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9B" w:rsidRDefault="00231F9B" w:rsidP="00231F9B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1F9B" w:rsidRDefault="00231F9B" w:rsidP="00231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31F9B" w:rsidRPr="00231F9B" w:rsidRDefault="00231F9B" w:rsidP="00231F9B">
      <w:pPr>
        <w:jc w:val="center"/>
        <w:rPr>
          <w:b/>
          <w:sz w:val="22"/>
          <w:szCs w:val="22"/>
        </w:rPr>
      </w:pPr>
      <w:r w:rsidRPr="00231F9B">
        <w:rPr>
          <w:b/>
          <w:sz w:val="22"/>
          <w:szCs w:val="22"/>
        </w:rPr>
        <w:t>СЛЮДЯНСКОЕ МУНИЦИПАЛЬНОЕ ОБРАЗОВАНИЕ</w:t>
      </w:r>
    </w:p>
    <w:p w:rsidR="00231F9B" w:rsidRDefault="00231F9B" w:rsidP="00231F9B">
      <w:pPr>
        <w:tabs>
          <w:tab w:val="center" w:pos="4677"/>
          <w:tab w:val="left" w:pos="6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:rsidR="00231F9B" w:rsidRDefault="00231F9B" w:rsidP="00231F9B">
      <w:pPr>
        <w:tabs>
          <w:tab w:val="center" w:pos="4677"/>
          <w:tab w:val="left" w:pos="6380"/>
        </w:tabs>
        <w:jc w:val="center"/>
        <w:rPr>
          <w:sz w:val="24"/>
          <w:szCs w:val="24"/>
        </w:rPr>
      </w:pPr>
      <w:r>
        <w:t>Слюдянского района</w:t>
      </w:r>
    </w:p>
    <w:p w:rsidR="00231F9B" w:rsidRDefault="00231F9B" w:rsidP="00231F9B">
      <w:pPr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231F9B" w:rsidRDefault="00231F9B" w:rsidP="00231F9B">
      <w:pPr>
        <w:jc w:val="center"/>
      </w:pPr>
    </w:p>
    <w:p w:rsidR="00231F9B" w:rsidRDefault="00231F9B" w:rsidP="00231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E44CB" w:rsidRDefault="004E44CB" w:rsidP="00231F9B">
      <w:pPr>
        <w:jc w:val="center"/>
        <w:rPr>
          <w:b/>
          <w:sz w:val="36"/>
          <w:szCs w:val="36"/>
        </w:rPr>
      </w:pPr>
    </w:p>
    <w:p w:rsidR="00231F9B" w:rsidRDefault="00231F9B" w:rsidP="00231F9B">
      <w:pPr>
        <w:rPr>
          <w:sz w:val="28"/>
          <w:szCs w:val="28"/>
        </w:rPr>
      </w:pPr>
    </w:p>
    <w:p w:rsidR="00231F9B" w:rsidRPr="00483BC0" w:rsidRDefault="00231F9B">
      <w:pPr>
        <w:rPr>
          <w:b/>
          <w:sz w:val="24"/>
          <w:szCs w:val="24"/>
        </w:rPr>
      </w:pPr>
      <w:r>
        <w:rPr>
          <w:b/>
        </w:rPr>
        <w:t xml:space="preserve"> От</w:t>
      </w:r>
      <w:r w:rsidR="00D53545">
        <w:rPr>
          <w:b/>
        </w:rPr>
        <w:t xml:space="preserve"> </w:t>
      </w:r>
      <w:r w:rsidR="00D53545" w:rsidRPr="003C648D">
        <w:rPr>
          <w:b/>
          <w:sz w:val="24"/>
          <w:szCs w:val="24"/>
        </w:rPr>
        <w:t>06.10.2017</w:t>
      </w:r>
      <w:r w:rsidR="00A97961">
        <w:rPr>
          <w:b/>
        </w:rPr>
        <w:t xml:space="preserve"> </w:t>
      </w:r>
      <w:r w:rsidR="00973F4A">
        <w:rPr>
          <w:b/>
        </w:rPr>
        <w:t xml:space="preserve">  </w:t>
      </w:r>
      <w:r>
        <w:rPr>
          <w:b/>
        </w:rPr>
        <w:t xml:space="preserve"> №</w:t>
      </w:r>
      <w:r w:rsidR="00483BC0">
        <w:rPr>
          <w:b/>
        </w:rPr>
        <w:t xml:space="preserve"> </w:t>
      </w:r>
      <w:r w:rsidRPr="00171FE5">
        <w:rPr>
          <w:b/>
          <w:sz w:val="24"/>
          <w:szCs w:val="24"/>
        </w:rPr>
        <w:t xml:space="preserve"> </w:t>
      </w:r>
      <w:r w:rsidR="009C560A">
        <w:rPr>
          <w:b/>
          <w:sz w:val="24"/>
          <w:szCs w:val="24"/>
        </w:rPr>
        <w:t>1109</w:t>
      </w:r>
      <w:r w:rsidRPr="00483BC0">
        <w:rPr>
          <w:b/>
          <w:sz w:val="24"/>
          <w:szCs w:val="24"/>
        </w:rPr>
        <w:t xml:space="preserve"> </w:t>
      </w:r>
      <w:r>
        <w:rPr>
          <w:b/>
        </w:rPr>
        <w:t xml:space="preserve">     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336CE" w:rsidTr="009336CE">
        <w:tc>
          <w:tcPr>
            <w:tcW w:w="10188" w:type="dxa"/>
          </w:tcPr>
          <w:p w:rsidR="009336CE" w:rsidRDefault="009336CE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52" w:lineRule="exact"/>
              <w:ind w:right="550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Об утверждении Основных  направлений </w:t>
            </w:r>
            <w:r>
              <w:rPr>
                <w:b/>
                <w:sz w:val="24"/>
                <w:szCs w:val="24"/>
              </w:rPr>
              <w:t xml:space="preserve">бюджетной </w:t>
            </w:r>
            <w:r w:rsidR="005300C5">
              <w:rPr>
                <w:b/>
                <w:sz w:val="24"/>
                <w:szCs w:val="24"/>
              </w:rPr>
              <w:t xml:space="preserve">и налоговой </w:t>
            </w:r>
            <w:r>
              <w:rPr>
                <w:b/>
                <w:sz w:val="24"/>
                <w:szCs w:val="24"/>
              </w:rPr>
              <w:t xml:space="preserve">политики </w:t>
            </w:r>
            <w:r w:rsidR="00821576">
              <w:rPr>
                <w:b/>
                <w:sz w:val="24"/>
                <w:szCs w:val="24"/>
              </w:rPr>
              <w:t xml:space="preserve">Слюдянского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pacing w:val="-1"/>
                <w:sz w:val="24"/>
                <w:szCs w:val="24"/>
              </w:rPr>
              <w:t xml:space="preserve"> на 201</w:t>
            </w:r>
            <w:r w:rsidR="005300C5">
              <w:rPr>
                <w:b/>
                <w:spacing w:val="-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 xml:space="preserve"> год и </w:t>
            </w:r>
            <w:r w:rsidR="00205C94">
              <w:rPr>
                <w:b/>
                <w:spacing w:val="-1"/>
                <w:sz w:val="24"/>
                <w:szCs w:val="24"/>
              </w:rPr>
              <w:t xml:space="preserve">на </w:t>
            </w:r>
            <w:r>
              <w:rPr>
                <w:b/>
                <w:spacing w:val="-1"/>
                <w:sz w:val="24"/>
                <w:szCs w:val="24"/>
              </w:rPr>
              <w:t>плановый период 201</w:t>
            </w:r>
            <w:r w:rsidR="005300C5">
              <w:rPr>
                <w:b/>
                <w:spacing w:val="-1"/>
                <w:sz w:val="24"/>
                <w:szCs w:val="24"/>
              </w:rPr>
              <w:t>9</w:t>
            </w:r>
            <w:r>
              <w:rPr>
                <w:b/>
                <w:spacing w:val="-1"/>
                <w:sz w:val="24"/>
                <w:szCs w:val="24"/>
              </w:rPr>
              <w:t xml:space="preserve"> и 20</w:t>
            </w:r>
            <w:r w:rsidR="005300C5">
              <w:rPr>
                <w:b/>
                <w:spacing w:val="-1"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 xml:space="preserve"> годов</w:t>
            </w:r>
          </w:p>
          <w:p w:rsidR="009336CE" w:rsidRDefault="009336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C2B" w:rsidRPr="00231F9B" w:rsidRDefault="00333C1B" w:rsidP="00F20C2B">
      <w:pPr>
        <w:tabs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5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9336CE">
        <w:rPr>
          <w:sz w:val="24"/>
          <w:szCs w:val="24"/>
        </w:rPr>
        <w:t>Руководствуясь п.</w:t>
      </w:r>
      <w:r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2 ст. 172 Бюджетного кодекса Российской Федерации,  </w:t>
      </w:r>
      <w:r w:rsidR="00D7360E">
        <w:rPr>
          <w:sz w:val="24"/>
          <w:szCs w:val="24"/>
        </w:rPr>
        <w:t xml:space="preserve">п. 2 </w:t>
      </w:r>
      <w:r w:rsidR="009336CE">
        <w:rPr>
          <w:sz w:val="24"/>
          <w:szCs w:val="24"/>
        </w:rPr>
        <w:t xml:space="preserve">ст. </w:t>
      </w:r>
      <w:r w:rsidR="00D7360E">
        <w:rPr>
          <w:sz w:val="24"/>
          <w:szCs w:val="24"/>
        </w:rPr>
        <w:t>4</w:t>
      </w:r>
      <w:r w:rsidR="009336CE">
        <w:rPr>
          <w:sz w:val="24"/>
          <w:szCs w:val="24"/>
        </w:rPr>
        <w:t xml:space="preserve"> Положения о бюджетном процессе </w:t>
      </w:r>
      <w:r w:rsidR="00D7360E">
        <w:rPr>
          <w:sz w:val="24"/>
          <w:szCs w:val="24"/>
        </w:rPr>
        <w:t xml:space="preserve">Слюдянского </w:t>
      </w:r>
      <w:r w:rsidR="009336CE">
        <w:rPr>
          <w:sz w:val="24"/>
          <w:szCs w:val="24"/>
        </w:rPr>
        <w:t>муниципального образовани</w:t>
      </w:r>
      <w:r w:rsidR="00D7360E">
        <w:rPr>
          <w:sz w:val="24"/>
          <w:szCs w:val="24"/>
        </w:rPr>
        <w:t xml:space="preserve">я, </w:t>
      </w:r>
      <w:r w:rsidR="009336CE">
        <w:rPr>
          <w:sz w:val="24"/>
          <w:szCs w:val="24"/>
        </w:rPr>
        <w:t xml:space="preserve">утвержденного решением Думы </w:t>
      </w:r>
      <w:r w:rsidR="00D7360E">
        <w:rPr>
          <w:sz w:val="24"/>
          <w:szCs w:val="24"/>
        </w:rPr>
        <w:t xml:space="preserve">Слюдянского </w:t>
      </w:r>
      <w:r w:rsidR="009336CE">
        <w:rPr>
          <w:sz w:val="24"/>
          <w:szCs w:val="24"/>
        </w:rPr>
        <w:t>муниципального образования  от 2</w:t>
      </w:r>
      <w:r w:rsidR="002366CC">
        <w:rPr>
          <w:sz w:val="24"/>
          <w:szCs w:val="24"/>
        </w:rPr>
        <w:t>5</w:t>
      </w:r>
      <w:r w:rsidR="009336CE">
        <w:rPr>
          <w:sz w:val="24"/>
          <w:szCs w:val="24"/>
        </w:rPr>
        <w:t>.0</w:t>
      </w:r>
      <w:r w:rsidR="002366CC">
        <w:rPr>
          <w:sz w:val="24"/>
          <w:szCs w:val="24"/>
        </w:rPr>
        <w:t>7</w:t>
      </w:r>
      <w:r w:rsidR="009336CE">
        <w:rPr>
          <w:sz w:val="24"/>
          <w:szCs w:val="24"/>
        </w:rPr>
        <w:t>.201</w:t>
      </w:r>
      <w:r w:rsidR="002366CC">
        <w:rPr>
          <w:sz w:val="24"/>
          <w:szCs w:val="24"/>
        </w:rPr>
        <w:t>3</w:t>
      </w:r>
      <w:r w:rsidR="009336CE">
        <w:rPr>
          <w:sz w:val="24"/>
          <w:szCs w:val="24"/>
        </w:rPr>
        <w:t xml:space="preserve"> года </w:t>
      </w:r>
      <w:r w:rsidR="009336CE">
        <w:rPr>
          <w:sz w:val="24"/>
          <w:szCs w:val="24"/>
          <w:lang w:val="en-US"/>
        </w:rPr>
        <w:t>N</w:t>
      </w:r>
      <w:r w:rsidR="009336CE" w:rsidRPr="009336CE">
        <w:rPr>
          <w:sz w:val="24"/>
          <w:szCs w:val="24"/>
        </w:rPr>
        <w:t xml:space="preserve"> </w:t>
      </w:r>
      <w:r w:rsidR="002366CC">
        <w:rPr>
          <w:sz w:val="24"/>
          <w:szCs w:val="24"/>
        </w:rPr>
        <w:t xml:space="preserve">38 </w:t>
      </w:r>
      <w:r w:rsidR="002366CC">
        <w:rPr>
          <w:sz w:val="24"/>
          <w:szCs w:val="24"/>
          <w:lang w:val="en-US"/>
        </w:rPr>
        <w:t>III</w:t>
      </w:r>
      <w:r w:rsidR="002366CC">
        <w:rPr>
          <w:sz w:val="24"/>
          <w:szCs w:val="24"/>
        </w:rPr>
        <w:t>-ГД</w:t>
      </w:r>
      <w:r w:rsidR="009336CE">
        <w:rPr>
          <w:spacing w:val="-1"/>
          <w:sz w:val="24"/>
          <w:szCs w:val="24"/>
        </w:rPr>
        <w:t xml:space="preserve">, на основании статей </w:t>
      </w:r>
      <w:r>
        <w:rPr>
          <w:spacing w:val="-1"/>
          <w:sz w:val="24"/>
          <w:szCs w:val="24"/>
        </w:rPr>
        <w:t>44</w:t>
      </w:r>
      <w:r w:rsidR="009336CE">
        <w:rPr>
          <w:spacing w:val="-1"/>
          <w:sz w:val="24"/>
          <w:szCs w:val="24"/>
        </w:rPr>
        <w:t>, 47</w:t>
      </w:r>
      <w:r w:rsidRPr="00333C1B">
        <w:rPr>
          <w:sz w:val="24"/>
          <w:szCs w:val="24"/>
        </w:rPr>
        <w:t xml:space="preserve"> </w:t>
      </w:r>
      <w:r w:rsidRPr="00231F9B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с изменениями и дополнениями от 23.12.2005г. № </w:t>
      </w:r>
      <w:r w:rsidRPr="00231F9B">
        <w:rPr>
          <w:sz w:val="24"/>
          <w:szCs w:val="24"/>
          <w:lang w:val="en-US"/>
        </w:rPr>
        <w:t>RU</w:t>
      </w:r>
      <w:proofErr w:type="gramEnd"/>
      <w:r w:rsidRPr="00231F9B">
        <w:rPr>
          <w:sz w:val="24"/>
          <w:szCs w:val="24"/>
        </w:rPr>
        <w:t xml:space="preserve"> </w:t>
      </w:r>
      <w:proofErr w:type="gramStart"/>
      <w:r w:rsidRPr="00231F9B">
        <w:rPr>
          <w:sz w:val="24"/>
          <w:szCs w:val="24"/>
        </w:rPr>
        <w:t xml:space="preserve">385181042005001, от 03.05.2007г.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385181042007001, от 22.01.2008г.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38518104200800, от 31.07.2009г.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385181042009001, от 16.07.2010г.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385181042010001, от 09.03.2011г.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385181042011001, от 15.08.2011г.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385181042011002, от 27.12.2011г.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385181042011003, от 24.05.2012г.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385181042012001, от 24.10.2012г.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385181042012002, от 22.04.2013г. № </w:t>
      </w:r>
      <w:r w:rsidRPr="00231F9B">
        <w:rPr>
          <w:sz w:val="24"/>
          <w:szCs w:val="24"/>
          <w:lang w:val="en-US"/>
        </w:rPr>
        <w:t>RU</w:t>
      </w:r>
      <w:r w:rsidRPr="00231F9B">
        <w:rPr>
          <w:sz w:val="24"/>
          <w:szCs w:val="24"/>
        </w:rPr>
        <w:t xml:space="preserve"> 385181042013001,</w:t>
      </w:r>
      <w:r w:rsidR="00BC5644" w:rsidRPr="00BC5644">
        <w:rPr>
          <w:sz w:val="24"/>
          <w:szCs w:val="24"/>
        </w:rPr>
        <w:t xml:space="preserve"> </w:t>
      </w:r>
      <w:r w:rsidR="00BC5644" w:rsidRPr="00231F9B">
        <w:rPr>
          <w:sz w:val="24"/>
          <w:szCs w:val="24"/>
        </w:rPr>
        <w:t>от 2</w:t>
      </w:r>
      <w:r w:rsidR="00BC5644">
        <w:rPr>
          <w:sz w:val="24"/>
          <w:szCs w:val="24"/>
        </w:rPr>
        <w:t>8</w:t>
      </w:r>
      <w:r w:rsidR="00BC5644" w:rsidRPr="00231F9B">
        <w:rPr>
          <w:sz w:val="24"/>
          <w:szCs w:val="24"/>
        </w:rPr>
        <w:t>.0</w:t>
      </w:r>
      <w:r w:rsidR="00BC5644">
        <w:rPr>
          <w:sz w:val="24"/>
          <w:szCs w:val="24"/>
        </w:rPr>
        <w:t>7</w:t>
      </w:r>
      <w:r w:rsidR="00BC5644" w:rsidRPr="00231F9B">
        <w:rPr>
          <w:sz w:val="24"/>
          <w:szCs w:val="24"/>
        </w:rPr>
        <w:t>.201</w:t>
      </w:r>
      <w:r w:rsidR="00BC5644">
        <w:rPr>
          <w:sz w:val="24"/>
          <w:szCs w:val="24"/>
        </w:rPr>
        <w:t>4</w:t>
      </w:r>
      <w:r w:rsidR="00BC5644" w:rsidRPr="00231F9B">
        <w:rPr>
          <w:sz w:val="24"/>
          <w:szCs w:val="24"/>
        </w:rPr>
        <w:t xml:space="preserve">г. № </w:t>
      </w:r>
      <w:r w:rsidR="00BC5644" w:rsidRPr="00231F9B">
        <w:rPr>
          <w:sz w:val="24"/>
          <w:szCs w:val="24"/>
          <w:lang w:val="en-US"/>
        </w:rPr>
        <w:t>RU</w:t>
      </w:r>
      <w:r w:rsidR="00BC5644" w:rsidRPr="00231F9B">
        <w:rPr>
          <w:sz w:val="24"/>
          <w:szCs w:val="24"/>
        </w:rPr>
        <w:t xml:space="preserve"> 38518104201</w:t>
      </w:r>
      <w:r w:rsidR="00BC5644">
        <w:rPr>
          <w:sz w:val="24"/>
          <w:szCs w:val="24"/>
        </w:rPr>
        <w:t>4</w:t>
      </w:r>
      <w:r w:rsidR="00BC5644" w:rsidRPr="00231F9B">
        <w:rPr>
          <w:sz w:val="24"/>
          <w:szCs w:val="24"/>
        </w:rPr>
        <w:t>001,</w:t>
      </w:r>
      <w:r w:rsidR="00177D6E" w:rsidRPr="00177D6E">
        <w:rPr>
          <w:sz w:val="24"/>
          <w:szCs w:val="24"/>
        </w:rPr>
        <w:t xml:space="preserve"> </w:t>
      </w:r>
      <w:r w:rsidR="00177D6E" w:rsidRPr="00231F9B">
        <w:rPr>
          <w:sz w:val="24"/>
          <w:szCs w:val="24"/>
        </w:rPr>
        <w:t xml:space="preserve">от </w:t>
      </w:r>
      <w:r w:rsidR="0071301E">
        <w:rPr>
          <w:sz w:val="24"/>
          <w:szCs w:val="24"/>
        </w:rPr>
        <w:t>12</w:t>
      </w:r>
      <w:r w:rsidR="00177D6E" w:rsidRPr="00231F9B">
        <w:rPr>
          <w:sz w:val="24"/>
          <w:szCs w:val="24"/>
        </w:rPr>
        <w:t>.0</w:t>
      </w:r>
      <w:r w:rsidR="0071301E">
        <w:rPr>
          <w:sz w:val="24"/>
          <w:szCs w:val="24"/>
        </w:rPr>
        <w:t>3</w:t>
      </w:r>
      <w:r w:rsidR="00177D6E" w:rsidRPr="00231F9B">
        <w:rPr>
          <w:sz w:val="24"/>
          <w:szCs w:val="24"/>
        </w:rPr>
        <w:t>.201</w:t>
      </w:r>
      <w:r w:rsidR="0071301E">
        <w:rPr>
          <w:sz w:val="24"/>
          <w:szCs w:val="24"/>
        </w:rPr>
        <w:t>5</w:t>
      </w:r>
      <w:r w:rsidR="00177D6E" w:rsidRPr="00231F9B">
        <w:rPr>
          <w:sz w:val="24"/>
          <w:szCs w:val="24"/>
        </w:rPr>
        <w:t xml:space="preserve">г. № </w:t>
      </w:r>
      <w:r w:rsidR="00177D6E" w:rsidRPr="00231F9B">
        <w:rPr>
          <w:sz w:val="24"/>
          <w:szCs w:val="24"/>
          <w:lang w:val="en-US"/>
        </w:rPr>
        <w:t>RU</w:t>
      </w:r>
      <w:proofErr w:type="gramEnd"/>
      <w:r w:rsidR="00177D6E" w:rsidRPr="00231F9B">
        <w:rPr>
          <w:sz w:val="24"/>
          <w:szCs w:val="24"/>
        </w:rPr>
        <w:t xml:space="preserve"> 38518104201</w:t>
      </w:r>
      <w:r w:rsidR="0071301E">
        <w:rPr>
          <w:sz w:val="24"/>
          <w:szCs w:val="24"/>
        </w:rPr>
        <w:t>5</w:t>
      </w:r>
      <w:r w:rsidR="00177D6E" w:rsidRPr="00231F9B">
        <w:rPr>
          <w:sz w:val="24"/>
          <w:szCs w:val="24"/>
        </w:rPr>
        <w:t>001,</w:t>
      </w:r>
      <w:r w:rsidR="004E44CB" w:rsidRPr="004E44CB">
        <w:rPr>
          <w:sz w:val="24"/>
          <w:szCs w:val="24"/>
        </w:rPr>
        <w:t xml:space="preserve"> </w:t>
      </w:r>
      <w:r w:rsidR="004E44CB" w:rsidRPr="00231F9B">
        <w:rPr>
          <w:sz w:val="24"/>
          <w:szCs w:val="24"/>
        </w:rPr>
        <w:t xml:space="preserve">от </w:t>
      </w:r>
      <w:r w:rsidR="004E44CB">
        <w:rPr>
          <w:sz w:val="24"/>
          <w:szCs w:val="24"/>
        </w:rPr>
        <w:t>25</w:t>
      </w:r>
      <w:r w:rsidR="004E44CB" w:rsidRPr="00231F9B">
        <w:rPr>
          <w:sz w:val="24"/>
          <w:szCs w:val="24"/>
        </w:rPr>
        <w:t>.0</w:t>
      </w:r>
      <w:r w:rsidR="004E44CB">
        <w:rPr>
          <w:sz w:val="24"/>
          <w:szCs w:val="24"/>
        </w:rPr>
        <w:t>8</w:t>
      </w:r>
      <w:r w:rsidR="004E44CB" w:rsidRPr="00231F9B">
        <w:rPr>
          <w:sz w:val="24"/>
          <w:szCs w:val="24"/>
        </w:rPr>
        <w:t>.201</w:t>
      </w:r>
      <w:r w:rsidR="004E44CB">
        <w:rPr>
          <w:sz w:val="24"/>
          <w:szCs w:val="24"/>
        </w:rPr>
        <w:t>5</w:t>
      </w:r>
      <w:r w:rsidR="004E44CB" w:rsidRPr="00231F9B">
        <w:rPr>
          <w:sz w:val="24"/>
          <w:szCs w:val="24"/>
        </w:rPr>
        <w:t xml:space="preserve">г. № </w:t>
      </w:r>
      <w:r w:rsidR="004E44CB" w:rsidRPr="00231F9B">
        <w:rPr>
          <w:sz w:val="24"/>
          <w:szCs w:val="24"/>
          <w:lang w:val="en-US"/>
        </w:rPr>
        <w:t>RU</w:t>
      </w:r>
      <w:r w:rsidR="004E44CB" w:rsidRPr="00231F9B">
        <w:rPr>
          <w:sz w:val="24"/>
          <w:szCs w:val="24"/>
        </w:rPr>
        <w:t xml:space="preserve"> 38518104201</w:t>
      </w:r>
      <w:r w:rsidR="004E44CB">
        <w:rPr>
          <w:sz w:val="24"/>
          <w:szCs w:val="24"/>
        </w:rPr>
        <w:t>5</w:t>
      </w:r>
      <w:r w:rsidR="004E44CB" w:rsidRPr="00231F9B">
        <w:rPr>
          <w:sz w:val="24"/>
          <w:szCs w:val="24"/>
        </w:rPr>
        <w:t>00</w:t>
      </w:r>
      <w:r w:rsidR="00A248CE">
        <w:rPr>
          <w:sz w:val="24"/>
          <w:szCs w:val="24"/>
        </w:rPr>
        <w:t>2</w:t>
      </w:r>
      <w:r w:rsidR="004E44CB" w:rsidRPr="00231F9B">
        <w:rPr>
          <w:sz w:val="24"/>
          <w:szCs w:val="24"/>
        </w:rPr>
        <w:t>,</w:t>
      </w:r>
      <w:r w:rsidR="00A248CE" w:rsidRPr="00A248CE">
        <w:rPr>
          <w:sz w:val="24"/>
          <w:szCs w:val="24"/>
        </w:rPr>
        <w:t xml:space="preserve"> </w:t>
      </w:r>
      <w:r w:rsidR="00A248CE" w:rsidRPr="00231F9B">
        <w:rPr>
          <w:sz w:val="24"/>
          <w:szCs w:val="24"/>
        </w:rPr>
        <w:t xml:space="preserve">от </w:t>
      </w:r>
      <w:r w:rsidR="00A248CE">
        <w:rPr>
          <w:sz w:val="24"/>
          <w:szCs w:val="24"/>
        </w:rPr>
        <w:t>27</w:t>
      </w:r>
      <w:r w:rsidR="00A248CE" w:rsidRPr="00231F9B">
        <w:rPr>
          <w:sz w:val="24"/>
          <w:szCs w:val="24"/>
        </w:rPr>
        <w:t>.</w:t>
      </w:r>
      <w:r w:rsidR="00A248CE">
        <w:rPr>
          <w:sz w:val="24"/>
          <w:szCs w:val="24"/>
        </w:rPr>
        <w:t>11</w:t>
      </w:r>
      <w:r w:rsidR="00A248CE" w:rsidRPr="00231F9B">
        <w:rPr>
          <w:sz w:val="24"/>
          <w:szCs w:val="24"/>
        </w:rPr>
        <w:t>.201</w:t>
      </w:r>
      <w:r w:rsidR="00A248CE">
        <w:rPr>
          <w:sz w:val="24"/>
          <w:szCs w:val="24"/>
        </w:rPr>
        <w:t>5</w:t>
      </w:r>
      <w:r w:rsidR="00A248CE" w:rsidRPr="00231F9B">
        <w:rPr>
          <w:sz w:val="24"/>
          <w:szCs w:val="24"/>
        </w:rPr>
        <w:t xml:space="preserve">г. № </w:t>
      </w:r>
      <w:r w:rsidR="00A248CE" w:rsidRPr="00231F9B">
        <w:rPr>
          <w:sz w:val="24"/>
          <w:szCs w:val="24"/>
          <w:lang w:val="en-US"/>
        </w:rPr>
        <w:t>RU</w:t>
      </w:r>
      <w:r w:rsidR="00A248CE" w:rsidRPr="00231F9B">
        <w:rPr>
          <w:sz w:val="24"/>
          <w:szCs w:val="24"/>
        </w:rPr>
        <w:t xml:space="preserve"> 38518104201</w:t>
      </w:r>
      <w:r w:rsidR="00A248CE">
        <w:rPr>
          <w:sz w:val="24"/>
          <w:szCs w:val="24"/>
        </w:rPr>
        <w:t>5</w:t>
      </w:r>
      <w:r w:rsidR="00A248CE" w:rsidRPr="00231F9B">
        <w:rPr>
          <w:sz w:val="24"/>
          <w:szCs w:val="24"/>
        </w:rPr>
        <w:t>00</w:t>
      </w:r>
      <w:r w:rsidR="00A248CE">
        <w:rPr>
          <w:sz w:val="24"/>
          <w:szCs w:val="24"/>
        </w:rPr>
        <w:t>3</w:t>
      </w:r>
      <w:r w:rsidR="00A248CE" w:rsidRPr="00231F9B">
        <w:rPr>
          <w:sz w:val="24"/>
          <w:szCs w:val="24"/>
        </w:rPr>
        <w:t>,</w:t>
      </w:r>
      <w:r w:rsidR="00F20C2B" w:rsidRPr="00F20C2B">
        <w:rPr>
          <w:sz w:val="24"/>
          <w:szCs w:val="24"/>
        </w:rPr>
        <w:t xml:space="preserve"> </w:t>
      </w:r>
      <w:r w:rsidR="00F20C2B" w:rsidRPr="00231F9B">
        <w:rPr>
          <w:sz w:val="24"/>
          <w:szCs w:val="24"/>
        </w:rPr>
        <w:t xml:space="preserve">от </w:t>
      </w:r>
      <w:r w:rsidR="00F20C2B">
        <w:rPr>
          <w:sz w:val="24"/>
          <w:szCs w:val="24"/>
        </w:rPr>
        <w:t>30</w:t>
      </w:r>
      <w:r w:rsidR="00F20C2B" w:rsidRPr="00231F9B">
        <w:rPr>
          <w:sz w:val="24"/>
          <w:szCs w:val="24"/>
        </w:rPr>
        <w:t>.</w:t>
      </w:r>
      <w:r w:rsidR="00F20C2B">
        <w:rPr>
          <w:sz w:val="24"/>
          <w:szCs w:val="24"/>
        </w:rPr>
        <w:t>09</w:t>
      </w:r>
      <w:r w:rsidR="00F20C2B" w:rsidRPr="00231F9B">
        <w:rPr>
          <w:sz w:val="24"/>
          <w:szCs w:val="24"/>
        </w:rPr>
        <w:t>.201</w:t>
      </w:r>
      <w:r w:rsidR="00F20C2B">
        <w:rPr>
          <w:sz w:val="24"/>
          <w:szCs w:val="24"/>
        </w:rPr>
        <w:t>6</w:t>
      </w:r>
      <w:r w:rsidR="00F20C2B" w:rsidRPr="00231F9B">
        <w:rPr>
          <w:sz w:val="24"/>
          <w:szCs w:val="24"/>
        </w:rPr>
        <w:t xml:space="preserve">г. № </w:t>
      </w:r>
      <w:r w:rsidR="00F20C2B" w:rsidRPr="00231F9B">
        <w:rPr>
          <w:sz w:val="24"/>
          <w:szCs w:val="24"/>
          <w:lang w:val="en-US"/>
        </w:rPr>
        <w:t>RU</w:t>
      </w:r>
      <w:r w:rsidR="00F20C2B" w:rsidRPr="00231F9B">
        <w:rPr>
          <w:sz w:val="24"/>
          <w:szCs w:val="24"/>
        </w:rPr>
        <w:t xml:space="preserve"> 38518104201</w:t>
      </w:r>
      <w:r w:rsidR="00F20C2B">
        <w:rPr>
          <w:sz w:val="24"/>
          <w:szCs w:val="24"/>
        </w:rPr>
        <w:t>6</w:t>
      </w:r>
      <w:r w:rsidR="00F20C2B" w:rsidRPr="00231F9B">
        <w:rPr>
          <w:sz w:val="24"/>
          <w:szCs w:val="24"/>
        </w:rPr>
        <w:t>00</w:t>
      </w:r>
      <w:r w:rsidR="00F20C2B">
        <w:rPr>
          <w:sz w:val="24"/>
          <w:szCs w:val="24"/>
        </w:rPr>
        <w:t>1</w:t>
      </w:r>
      <w:r w:rsidR="00F20C2B" w:rsidRPr="00231F9B">
        <w:rPr>
          <w:sz w:val="24"/>
          <w:szCs w:val="24"/>
        </w:rPr>
        <w:t>,</w:t>
      </w:r>
    </w:p>
    <w:p w:rsidR="009336CE" w:rsidRDefault="009336CE" w:rsidP="00333C1B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both"/>
        <w:rPr>
          <w:sz w:val="24"/>
          <w:szCs w:val="24"/>
        </w:rPr>
      </w:pPr>
    </w:p>
    <w:p w:rsidR="009336CE" w:rsidRPr="00333C1B" w:rsidRDefault="009336CE" w:rsidP="00333C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336CE" w:rsidRDefault="009336CE" w:rsidP="00933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377" w:rsidRPr="001D1DAC" w:rsidRDefault="009336CE" w:rsidP="001F38A2">
      <w:p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right="-32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2284">
        <w:rPr>
          <w:sz w:val="24"/>
          <w:szCs w:val="24"/>
        </w:rPr>
        <w:t xml:space="preserve">  </w:t>
      </w:r>
      <w:r w:rsidR="001F38A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Основные направления бюджетной </w:t>
      </w:r>
      <w:r w:rsidR="00F20C2B">
        <w:rPr>
          <w:sz w:val="24"/>
          <w:szCs w:val="24"/>
        </w:rPr>
        <w:t xml:space="preserve">и налоговой </w:t>
      </w:r>
      <w:r>
        <w:rPr>
          <w:sz w:val="24"/>
          <w:szCs w:val="24"/>
        </w:rPr>
        <w:t xml:space="preserve">политики </w:t>
      </w:r>
      <w:r w:rsidR="00333C1B">
        <w:rPr>
          <w:sz w:val="24"/>
          <w:szCs w:val="24"/>
        </w:rPr>
        <w:t xml:space="preserve">Слюдянского </w:t>
      </w:r>
      <w:r>
        <w:rPr>
          <w:sz w:val="24"/>
          <w:szCs w:val="24"/>
        </w:rPr>
        <w:t>муниципального образования на 201</w:t>
      </w:r>
      <w:r w:rsidR="00F20C2B">
        <w:rPr>
          <w:sz w:val="24"/>
          <w:szCs w:val="24"/>
        </w:rPr>
        <w:t>8</w:t>
      </w:r>
      <w:r w:rsidR="007B2D5C">
        <w:rPr>
          <w:sz w:val="24"/>
          <w:szCs w:val="24"/>
        </w:rPr>
        <w:t xml:space="preserve"> </w:t>
      </w:r>
      <w:r>
        <w:rPr>
          <w:sz w:val="24"/>
          <w:szCs w:val="24"/>
        </w:rPr>
        <w:t>год и</w:t>
      </w:r>
      <w:r w:rsidR="00205C9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плановый период 201</w:t>
      </w:r>
      <w:r w:rsidR="00F20C2B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F20C2B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 (Приложение </w:t>
      </w:r>
      <w:r w:rsidR="001F38A2">
        <w:rPr>
          <w:sz w:val="24"/>
          <w:szCs w:val="24"/>
        </w:rPr>
        <w:t xml:space="preserve"> </w:t>
      </w:r>
      <w:r>
        <w:rPr>
          <w:sz w:val="24"/>
          <w:szCs w:val="24"/>
        </w:rPr>
        <w:t>№1).</w:t>
      </w:r>
    </w:p>
    <w:p w:rsidR="009336CE" w:rsidRPr="005138D7" w:rsidRDefault="001F38A2" w:rsidP="001F38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2. </w:t>
      </w:r>
      <w:r w:rsidR="009336CE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специальном выпуске газеты «</w:t>
      </w:r>
      <w:r w:rsidR="005138D7">
        <w:rPr>
          <w:rFonts w:ascii="Times New Roman" w:hAnsi="Times New Roman" w:cs="Times New Roman"/>
          <w:b w:val="0"/>
          <w:sz w:val="24"/>
          <w:szCs w:val="24"/>
        </w:rPr>
        <w:t>Сл</w:t>
      </w:r>
      <w:r w:rsidR="00C11AF9">
        <w:rPr>
          <w:rFonts w:ascii="Times New Roman" w:hAnsi="Times New Roman" w:cs="Times New Roman"/>
          <w:b w:val="0"/>
          <w:sz w:val="24"/>
          <w:szCs w:val="24"/>
        </w:rPr>
        <w:t>авное море</w:t>
      </w:r>
      <w:r w:rsidR="009336CE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на официальном сайте администрации </w:t>
      </w:r>
      <w:r w:rsidR="005138D7">
        <w:rPr>
          <w:rFonts w:ascii="Times New Roman" w:hAnsi="Times New Roman" w:cs="Times New Roman"/>
          <w:b w:val="0"/>
          <w:sz w:val="24"/>
          <w:szCs w:val="24"/>
        </w:rPr>
        <w:t>Слюдянского городского поселения</w:t>
      </w:r>
      <w:r w:rsidR="009336C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36CE" w:rsidRDefault="001F38A2" w:rsidP="001F38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3.  </w:t>
      </w:r>
      <w:proofErr w:type="gramStart"/>
      <w:r w:rsidR="009336C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9336CE">
        <w:rPr>
          <w:rFonts w:ascii="Times New Roman" w:hAnsi="Times New Roman" w:cs="Times New Roman"/>
          <w:b w:val="0"/>
          <w:sz w:val="24"/>
          <w:szCs w:val="24"/>
        </w:rPr>
        <w:t xml:space="preserve">  исполнением  настоящего постановления возложить на </w:t>
      </w:r>
      <w:r w:rsidR="00E72284">
        <w:rPr>
          <w:rFonts w:ascii="Times New Roman" w:hAnsi="Times New Roman" w:cs="Times New Roman"/>
          <w:b w:val="0"/>
          <w:sz w:val="24"/>
          <w:szCs w:val="24"/>
        </w:rPr>
        <w:t>заведующего отделом</w:t>
      </w:r>
      <w:r w:rsidR="003254EA">
        <w:rPr>
          <w:rFonts w:ascii="Times New Roman" w:hAnsi="Times New Roman" w:cs="Times New Roman"/>
          <w:b w:val="0"/>
          <w:sz w:val="24"/>
          <w:szCs w:val="24"/>
        </w:rPr>
        <w:t xml:space="preserve"> учета,</w:t>
      </w:r>
      <w:r w:rsidR="008064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4EA">
        <w:rPr>
          <w:rFonts w:ascii="Times New Roman" w:hAnsi="Times New Roman" w:cs="Times New Roman"/>
          <w:b w:val="0"/>
          <w:sz w:val="24"/>
          <w:szCs w:val="24"/>
        </w:rPr>
        <w:t>отчетности и исполнения бюджета КЭФ администрации Слюдянского гор</w:t>
      </w:r>
      <w:r w:rsidR="008064BA">
        <w:rPr>
          <w:rFonts w:ascii="Times New Roman" w:hAnsi="Times New Roman" w:cs="Times New Roman"/>
          <w:b w:val="0"/>
          <w:sz w:val="24"/>
          <w:szCs w:val="24"/>
        </w:rPr>
        <w:t>о</w:t>
      </w:r>
      <w:r w:rsidR="003254EA">
        <w:rPr>
          <w:rFonts w:ascii="Times New Roman" w:hAnsi="Times New Roman" w:cs="Times New Roman"/>
          <w:b w:val="0"/>
          <w:sz w:val="24"/>
          <w:szCs w:val="24"/>
        </w:rPr>
        <w:t>дского поселения-главного бухгалтера</w:t>
      </w:r>
      <w:r w:rsidR="008064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64BA">
        <w:rPr>
          <w:rFonts w:ascii="Times New Roman" w:hAnsi="Times New Roman" w:cs="Times New Roman"/>
          <w:b w:val="0"/>
          <w:sz w:val="24"/>
          <w:szCs w:val="24"/>
        </w:rPr>
        <w:t>С.В.Бабину</w:t>
      </w:r>
      <w:proofErr w:type="spellEnd"/>
      <w:r w:rsidR="009336C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36CE" w:rsidRDefault="009336CE" w:rsidP="009336CE">
      <w:pPr>
        <w:rPr>
          <w:sz w:val="24"/>
          <w:szCs w:val="24"/>
          <w:u w:val="single"/>
        </w:rPr>
      </w:pPr>
    </w:p>
    <w:p w:rsidR="009336CE" w:rsidRDefault="009336CE" w:rsidP="009336CE">
      <w:pPr>
        <w:rPr>
          <w:sz w:val="24"/>
          <w:szCs w:val="24"/>
          <w:u w:val="single"/>
        </w:rPr>
      </w:pPr>
    </w:p>
    <w:p w:rsidR="00592456" w:rsidRDefault="00592456" w:rsidP="009336CE">
      <w:pPr>
        <w:jc w:val="center"/>
        <w:rPr>
          <w:b/>
          <w:sz w:val="24"/>
          <w:szCs w:val="24"/>
        </w:rPr>
      </w:pPr>
    </w:p>
    <w:p w:rsidR="00592456" w:rsidRDefault="00592456" w:rsidP="009336CE">
      <w:pPr>
        <w:jc w:val="center"/>
        <w:rPr>
          <w:b/>
          <w:sz w:val="24"/>
          <w:szCs w:val="24"/>
        </w:rPr>
      </w:pPr>
    </w:p>
    <w:p w:rsidR="00592456" w:rsidRDefault="00592456" w:rsidP="00592456">
      <w:pPr>
        <w:rPr>
          <w:sz w:val="24"/>
          <w:szCs w:val="24"/>
        </w:rPr>
      </w:pPr>
      <w:r>
        <w:rPr>
          <w:sz w:val="24"/>
          <w:szCs w:val="24"/>
        </w:rPr>
        <w:t xml:space="preserve">Глава Слюдянского </w:t>
      </w:r>
    </w:p>
    <w:p w:rsidR="009336CE" w:rsidRDefault="00592456" w:rsidP="0059245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</w:t>
      </w:r>
      <w:r w:rsidR="00D06A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В.Н.Сендзяк</w:t>
      </w:r>
      <w:proofErr w:type="spellEnd"/>
    </w:p>
    <w:p w:rsidR="00592456" w:rsidRDefault="00592456" w:rsidP="00592456">
      <w:pPr>
        <w:rPr>
          <w:sz w:val="24"/>
          <w:szCs w:val="24"/>
        </w:rPr>
      </w:pPr>
    </w:p>
    <w:p w:rsidR="00592456" w:rsidRDefault="00592456" w:rsidP="009336CE">
      <w:pPr>
        <w:jc w:val="center"/>
        <w:rPr>
          <w:sz w:val="24"/>
          <w:szCs w:val="24"/>
        </w:rPr>
      </w:pPr>
    </w:p>
    <w:p w:rsidR="00BF192F" w:rsidRDefault="00BF192F" w:rsidP="00F508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35A23" w:rsidRDefault="009336CE" w:rsidP="00935A23">
      <w:pPr>
        <w:pStyle w:val="ConsPlusNormal"/>
        <w:widowControl/>
        <w:ind w:left="467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4810" w:rsidRDefault="009336CE" w:rsidP="00935A23">
      <w:pPr>
        <w:pStyle w:val="ConsPlusNormal"/>
        <w:widowControl/>
        <w:ind w:left="467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A23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93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935A23">
        <w:rPr>
          <w:rFonts w:ascii="Times New Roman" w:hAnsi="Times New Roman" w:cs="Times New Roman"/>
          <w:sz w:val="24"/>
          <w:szCs w:val="24"/>
        </w:rPr>
        <w:t>ем</w:t>
      </w:r>
    </w:p>
    <w:p w:rsidR="00935A23" w:rsidRDefault="009336CE" w:rsidP="00935A23">
      <w:pPr>
        <w:pStyle w:val="ConsPlusNormal"/>
        <w:widowControl/>
        <w:ind w:left="467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35A23">
        <w:rPr>
          <w:rFonts w:ascii="Times New Roman" w:hAnsi="Times New Roman" w:cs="Times New Roman"/>
          <w:sz w:val="24"/>
          <w:szCs w:val="24"/>
        </w:rPr>
        <w:t xml:space="preserve">Слюдянского </w:t>
      </w:r>
    </w:p>
    <w:p w:rsidR="00935A23" w:rsidRDefault="00935A23" w:rsidP="00935A23">
      <w:pPr>
        <w:pStyle w:val="ConsPlusNormal"/>
        <w:widowControl/>
        <w:ind w:left="467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336CE" w:rsidRDefault="009336CE" w:rsidP="00935A23">
      <w:pPr>
        <w:pStyle w:val="ConsPlusNormal"/>
        <w:widowControl/>
        <w:ind w:left="467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251CC5">
        <w:rPr>
          <w:rFonts w:ascii="Times New Roman" w:hAnsi="Times New Roman" w:cs="Times New Roman"/>
          <w:sz w:val="24"/>
          <w:szCs w:val="24"/>
        </w:rPr>
        <w:t xml:space="preserve"> </w:t>
      </w:r>
      <w:r w:rsidR="003C648D">
        <w:rPr>
          <w:rFonts w:ascii="Times New Roman" w:hAnsi="Times New Roman" w:cs="Times New Roman"/>
          <w:sz w:val="24"/>
          <w:szCs w:val="24"/>
        </w:rPr>
        <w:t>06.10.2017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91235">
        <w:rPr>
          <w:rFonts w:ascii="Times New Roman" w:hAnsi="Times New Roman" w:cs="Times New Roman"/>
          <w:sz w:val="24"/>
          <w:szCs w:val="24"/>
        </w:rPr>
        <w:t xml:space="preserve"> </w:t>
      </w:r>
      <w:r w:rsidR="003C648D">
        <w:rPr>
          <w:rFonts w:ascii="Times New Roman" w:hAnsi="Times New Roman" w:cs="Times New Roman"/>
          <w:sz w:val="24"/>
          <w:szCs w:val="24"/>
        </w:rPr>
        <w:t>1109</w:t>
      </w:r>
      <w:bookmarkStart w:id="0" w:name="_GoBack"/>
      <w:bookmarkEnd w:id="0"/>
    </w:p>
    <w:p w:rsidR="009336CE" w:rsidRDefault="009336CE" w:rsidP="00935A23">
      <w:pPr>
        <w:pStyle w:val="ConsPlusNormal"/>
        <w:widowControl/>
        <w:ind w:left="340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6CE" w:rsidRDefault="009336CE" w:rsidP="008146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36CE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НАПРАВЛЕНИЯ</w:t>
      </w:r>
    </w:p>
    <w:p w:rsidR="00267819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БЮДЖЕТНОЙ  </w:t>
      </w:r>
      <w:r w:rsidR="00591C84">
        <w:rPr>
          <w:b/>
          <w:bCs/>
          <w:sz w:val="24"/>
          <w:szCs w:val="24"/>
        </w:rPr>
        <w:t xml:space="preserve">И НАЛОГОВОЙ </w:t>
      </w:r>
      <w:r>
        <w:rPr>
          <w:b/>
          <w:bCs/>
          <w:sz w:val="24"/>
          <w:szCs w:val="24"/>
        </w:rPr>
        <w:t>ПОЛИТИКИ</w:t>
      </w:r>
    </w:p>
    <w:p w:rsidR="00E8204A" w:rsidRDefault="00E8204A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СЛЮДЯНСКОГО</w:t>
      </w:r>
      <w:r w:rsidR="00E06478"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МУНИЦИПАЛЬНОГО</w:t>
      </w:r>
      <w:r w:rsidR="00E06478">
        <w:rPr>
          <w:b/>
          <w:bCs/>
          <w:sz w:val="24"/>
          <w:szCs w:val="24"/>
        </w:rPr>
        <w:t xml:space="preserve"> </w:t>
      </w:r>
      <w:r w:rsidR="009336CE">
        <w:rPr>
          <w:b/>
          <w:bCs/>
          <w:sz w:val="24"/>
          <w:szCs w:val="24"/>
        </w:rPr>
        <w:t>ОБРАЗОВАНИЯ</w:t>
      </w:r>
    </w:p>
    <w:p w:rsidR="009336CE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 201</w:t>
      </w:r>
      <w:r w:rsidR="00591C8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 и </w:t>
      </w:r>
      <w:r w:rsidR="00205C94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плановый период 201</w:t>
      </w:r>
      <w:r w:rsidR="00591C8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и 20</w:t>
      </w:r>
      <w:r w:rsidR="00591C8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годов</w:t>
      </w:r>
    </w:p>
    <w:p w:rsidR="009336CE" w:rsidRDefault="009336CE" w:rsidP="009336CE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C7D7C" w:rsidRDefault="007E71EF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 </w:t>
      </w:r>
      <w:r w:rsidR="00D77756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 </w:t>
      </w:r>
      <w:r w:rsidR="009C3679">
        <w:rPr>
          <w:sz w:val="24"/>
          <w:szCs w:val="24"/>
        </w:rPr>
        <w:t xml:space="preserve"> </w:t>
      </w:r>
      <w:r w:rsidR="00982915">
        <w:rPr>
          <w:sz w:val="24"/>
          <w:szCs w:val="24"/>
        </w:rPr>
        <w:t xml:space="preserve"> </w:t>
      </w:r>
      <w:proofErr w:type="gramStart"/>
      <w:r w:rsidR="009336CE">
        <w:rPr>
          <w:sz w:val="24"/>
          <w:szCs w:val="24"/>
        </w:rPr>
        <w:t>Основные направления бюджетной</w:t>
      </w:r>
      <w:r w:rsidR="00803B38">
        <w:rPr>
          <w:sz w:val="24"/>
          <w:szCs w:val="24"/>
        </w:rPr>
        <w:t xml:space="preserve"> и налоговой </w:t>
      </w:r>
      <w:r w:rsidR="009336CE">
        <w:rPr>
          <w:sz w:val="24"/>
          <w:szCs w:val="24"/>
        </w:rPr>
        <w:t xml:space="preserve"> политики </w:t>
      </w:r>
      <w:r w:rsidR="00E8204A">
        <w:rPr>
          <w:sz w:val="24"/>
          <w:szCs w:val="24"/>
        </w:rPr>
        <w:t xml:space="preserve">Слюдянского </w:t>
      </w:r>
      <w:r w:rsidR="009336CE">
        <w:rPr>
          <w:sz w:val="24"/>
          <w:szCs w:val="24"/>
        </w:rPr>
        <w:t xml:space="preserve">муниципального образования на </w:t>
      </w:r>
      <w:r w:rsidR="009336CE">
        <w:rPr>
          <w:bCs/>
          <w:sz w:val="24"/>
          <w:szCs w:val="24"/>
        </w:rPr>
        <w:t>20</w:t>
      </w:r>
      <w:r w:rsidR="001E7E7E">
        <w:rPr>
          <w:bCs/>
          <w:sz w:val="24"/>
          <w:szCs w:val="24"/>
        </w:rPr>
        <w:t>1</w:t>
      </w:r>
      <w:r w:rsidR="00803B38">
        <w:rPr>
          <w:bCs/>
          <w:sz w:val="24"/>
          <w:szCs w:val="24"/>
        </w:rPr>
        <w:t>8</w:t>
      </w:r>
      <w:r w:rsidR="009336CE">
        <w:rPr>
          <w:bCs/>
          <w:sz w:val="24"/>
          <w:szCs w:val="24"/>
        </w:rPr>
        <w:t xml:space="preserve"> год и плановый период 201</w:t>
      </w:r>
      <w:r w:rsidR="00803B38">
        <w:rPr>
          <w:bCs/>
          <w:sz w:val="24"/>
          <w:szCs w:val="24"/>
        </w:rPr>
        <w:t>9</w:t>
      </w:r>
      <w:r w:rsidR="009336CE">
        <w:rPr>
          <w:bCs/>
          <w:sz w:val="24"/>
          <w:szCs w:val="24"/>
        </w:rPr>
        <w:t xml:space="preserve"> и 20</w:t>
      </w:r>
      <w:r w:rsidR="00803B38">
        <w:rPr>
          <w:bCs/>
          <w:sz w:val="24"/>
          <w:szCs w:val="24"/>
        </w:rPr>
        <w:t>20</w:t>
      </w:r>
      <w:r w:rsidR="009336CE">
        <w:rPr>
          <w:bCs/>
          <w:sz w:val="24"/>
          <w:szCs w:val="24"/>
        </w:rPr>
        <w:t xml:space="preserve"> годов </w:t>
      </w:r>
      <w:r w:rsidR="009336CE">
        <w:rPr>
          <w:sz w:val="24"/>
          <w:szCs w:val="24"/>
        </w:rPr>
        <w:t xml:space="preserve">разработаны </w:t>
      </w:r>
      <w:r w:rsidR="006975C9">
        <w:rPr>
          <w:sz w:val="24"/>
          <w:szCs w:val="24"/>
        </w:rPr>
        <w:t xml:space="preserve"> с учетом итогов реализации бюджетной </w:t>
      </w:r>
      <w:r w:rsidR="00DD799E">
        <w:rPr>
          <w:sz w:val="24"/>
          <w:szCs w:val="24"/>
        </w:rPr>
        <w:t xml:space="preserve">и налоговой </w:t>
      </w:r>
      <w:r w:rsidR="006975C9">
        <w:rPr>
          <w:sz w:val="24"/>
          <w:szCs w:val="24"/>
        </w:rPr>
        <w:t>политики в период до 201</w:t>
      </w:r>
      <w:r w:rsidR="00803B38">
        <w:rPr>
          <w:sz w:val="24"/>
          <w:szCs w:val="24"/>
        </w:rPr>
        <w:t>7</w:t>
      </w:r>
      <w:r w:rsidR="006975C9">
        <w:rPr>
          <w:sz w:val="24"/>
          <w:szCs w:val="24"/>
        </w:rPr>
        <w:t xml:space="preserve"> года</w:t>
      </w:r>
      <w:r w:rsidR="00205C94">
        <w:rPr>
          <w:sz w:val="24"/>
          <w:szCs w:val="24"/>
        </w:rPr>
        <w:t>,</w:t>
      </w:r>
      <w:r w:rsidR="00EC7C6C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 xml:space="preserve">в целях составления проекта бюджета </w:t>
      </w:r>
      <w:r w:rsidR="00E8204A">
        <w:rPr>
          <w:sz w:val="24"/>
          <w:szCs w:val="24"/>
        </w:rPr>
        <w:t xml:space="preserve">Слюдянского </w:t>
      </w:r>
      <w:r w:rsidR="009336CE">
        <w:rPr>
          <w:sz w:val="24"/>
          <w:szCs w:val="24"/>
        </w:rPr>
        <w:t xml:space="preserve">муниципального образования  на </w:t>
      </w:r>
      <w:r w:rsidR="009336CE">
        <w:rPr>
          <w:bCs/>
          <w:sz w:val="24"/>
          <w:szCs w:val="24"/>
        </w:rPr>
        <w:t>201</w:t>
      </w:r>
      <w:r w:rsidR="00803B38">
        <w:rPr>
          <w:bCs/>
          <w:sz w:val="24"/>
          <w:szCs w:val="24"/>
        </w:rPr>
        <w:t>8</w:t>
      </w:r>
      <w:r w:rsidR="009336CE">
        <w:rPr>
          <w:bCs/>
          <w:sz w:val="24"/>
          <w:szCs w:val="24"/>
        </w:rPr>
        <w:t xml:space="preserve"> год и плановый период 201</w:t>
      </w:r>
      <w:r w:rsidR="00803B38">
        <w:rPr>
          <w:bCs/>
          <w:sz w:val="24"/>
          <w:szCs w:val="24"/>
        </w:rPr>
        <w:t>9</w:t>
      </w:r>
      <w:r w:rsidR="009336CE">
        <w:rPr>
          <w:bCs/>
          <w:sz w:val="24"/>
          <w:szCs w:val="24"/>
        </w:rPr>
        <w:t xml:space="preserve"> и 20</w:t>
      </w:r>
      <w:r w:rsidR="00803B38">
        <w:rPr>
          <w:bCs/>
          <w:sz w:val="24"/>
          <w:szCs w:val="24"/>
        </w:rPr>
        <w:t>20</w:t>
      </w:r>
      <w:r w:rsidR="009336CE">
        <w:rPr>
          <w:bCs/>
          <w:sz w:val="24"/>
          <w:szCs w:val="24"/>
        </w:rPr>
        <w:t xml:space="preserve"> годов</w:t>
      </w:r>
      <w:r w:rsidR="00205C94">
        <w:rPr>
          <w:bCs/>
          <w:sz w:val="24"/>
          <w:szCs w:val="24"/>
        </w:rPr>
        <w:t>,</w:t>
      </w:r>
      <w:r w:rsidR="009336CE">
        <w:rPr>
          <w:bCs/>
          <w:sz w:val="24"/>
          <w:szCs w:val="24"/>
        </w:rPr>
        <w:t xml:space="preserve"> </w:t>
      </w:r>
      <w:r w:rsidR="00F12BC9">
        <w:rPr>
          <w:bCs/>
          <w:sz w:val="24"/>
          <w:szCs w:val="24"/>
        </w:rPr>
        <w:t xml:space="preserve">в соответствии с требованиями </w:t>
      </w:r>
      <w:r w:rsidR="00991EC0">
        <w:rPr>
          <w:bCs/>
          <w:sz w:val="24"/>
          <w:szCs w:val="24"/>
        </w:rPr>
        <w:t>Б</w:t>
      </w:r>
      <w:r w:rsidR="00F12BC9">
        <w:rPr>
          <w:bCs/>
          <w:sz w:val="24"/>
          <w:szCs w:val="24"/>
        </w:rPr>
        <w:t xml:space="preserve">юджетного </w:t>
      </w:r>
      <w:r w:rsidR="00991EC0">
        <w:rPr>
          <w:bCs/>
          <w:sz w:val="24"/>
          <w:szCs w:val="24"/>
        </w:rPr>
        <w:t>к</w:t>
      </w:r>
      <w:r w:rsidR="00F12BC9">
        <w:rPr>
          <w:bCs/>
          <w:sz w:val="24"/>
          <w:szCs w:val="24"/>
        </w:rPr>
        <w:t xml:space="preserve">одекса Российской </w:t>
      </w:r>
      <w:r w:rsidR="00E0777B">
        <w:rPr>
          <w:bCs/>
          <w:sz w:val="24"/>
          <w:szCs w:val="24"/>
        </w:rPr>
        <w:t>Федерации</w:t>
      </w:r>
      <w:r w:rsidR="00C218FE">
        <w:rPr>
          <w:bCs/>
          <w:sz w:val="24"/>
          <w:szCs w:val="24"/>
        </w:rPr>
        <w:t>.</w:t>
      </w:r>
      <w:r w:rsidR="00E0777B">
        <w:rPr>
          <w:sz w:val="24"/>
          <w:szCs w:val="24"/>
        </w:rPr>
        <w:t xml:space="preserve"> </w:t>
      </w:r>
      <w:proofErr w:type="gramEnd"/>
    </w:p>
    <w:p w:rsidR="009336CE" w:rsidRDefault="008C7D7C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E0777B">
        <w:rPr>
          <w:sz w:val="24"/>
          <w:szCs w:val="24"/>
        </w:rPr>
        <w:t>При подготовке</w:t>
      </w:r>
      <w:r w:rsidR="00A07092">
        <w:rPr>
          <w:sz w:val="24"/>
          <w:szCs w:val="24"/>
        </w:rPr>
        <w:t xml:space="preserve"> Основных направлений бюджетной </w:t>
      </w:r>
      <w:r w:rsidR="00803B38">
        <w:rPr>
          <w:sz w:val="24"/>
          <w:szCs w:val="24"/>
        </w:rPr>
        <w:t xml:space="preserve">и налоговой </w:t>
      </w:r>
      <w:r w:rsidR="00A07092">
        <w:rPr>
          <w:sz w:val="24"/>
          <w:szCs w:val="24"/>
        </w:rPr>
        <w:t>политики</w:t>
      </w:r>
      <w:r w:rsidR="00863682">
        <w:rPr>
          <w:sz w:val="24"/>
          <w:szCs w:val="24"/>
        </w:rPr>
        <w:t xml:space="preserve"> </w:t>
      </w:r>
      <w:r w:rsidR="00C218FE">
        <w:rPr>
          <w:sz w:val="24"/>
          <w:szCs w:val="24"/>
        </w:rPr>
        <w:t>учтены</w:t>
      </w:r>
      <w:r w:rsidR="00EA0319">
        <w:rPr>
          <w:sz w:val="24"/>
          <w:szCs w:val="24"/>
        </w:rPr>
        <w:t xml:space="preserve"> положения </w:t>
      </w:r>
      <w:r w:rsidR="00C218FE">
        <w:rPr>
          <w:sz w:val="24"/>
          <w:szCs w:val="24"/>
        </w:rPr>
        <w:t>Основны</w:t>
      </w:r>
      <w:r w:rsidR="00EA0319">
        <w:rPr>
          <w:sz w:val="24"/>
          <w:szCs w:val="24"/>
        </w:rPr>
        <w:t>х</w:t>
      </w:r>
      <w:r w:rsidR="00C218FE">
        <w:rPr>
          <w:sz w:val="24"/>
          <w:szCs w:val="24"/>
        </w:rPr>
        <w:t xml:space="preserve"> направлени</w:t>
      </w:r>
      <w:r w:rsidR="00EA0319">
        <w:rPr>
          <w:sz w:val="24"/>
          <w:szCs w:val="24"/>
        </w:rPr>
        <w:t>й</w:t>
      </w:r>
      <w:r w:rsidR="00C218FE">
        <w:rPr>
          <w:sz w:val="24"/>
          <w:szCs w:val="24"/>
        </w:rPr>
        <w:t xml:space="preserve"> бюджетной</w:t>
      </w:r>
      <w:r w:rsidR="00803B38">
        <w:rPr>
          <w:sz w:val="24"/>
          <w:szCs w:val="24"/>
        </w:rPr>
        <w:t>,</w:t>
      </w:r>
      <w:r w:rsidR="000D05E4">
        <w:rPr>
          <w:sz w:val="24"/>
          <w:szCs w:val="24"/>
        </w:rPr>
        <w:t xml:space="preserve"> н</w:t>
      </w:r>
      <w:r w:rsidR="00803B38">
        <w:rPr>
          <w:sz w:val="24"/>
          <w:szCs w:val="24"/>
        </w:rPr>
        <w:t>алогово</w:t>
      </w:r>
      <w:r w:rsidR="000D05E4">
        <w:rPr>
          <w:sz w:val="24"/>
          <w:szCs w:val="24"/>
        </w:rPr>
        <w:t xml:space="preserve">й </w:t>
      </w:r>
      <w:r w:rsidR="00180047">
        <w:rPr>
          <w:sz w:val="24"/>
          <w:szCs w:val="24"/>
        </w:rPr>
        <w:t xml:space="preserve">и </w:t>
      </w:r>
      <w:r w:rsidR="000D05E4">
        <w:rPr>
          <w:sz w:val="24"/>
          <w:szCs w:val="24"/>
        </w:rPr>
        <w:t xml:space="preserve"> таможенно-тарифной политики РФ</w:t>
      </w:r>
      <w:r w:rsidR="00205C94">
        <w:rPr>
          <w:sz w:val="24"/>
          <w:szCs w:val="24"/>
        </w:rPr>
        <w:t xml:space="preserve"> на 201</w:t>
      </w:r>
      <w:r w:rsidR="00454440">
        <w:rPr>
          <w:sz w:val="24"/>
          <w:szCs w:val="24"/>
        </w:rPr>
        <w:t>8</w:t>
      </w:r>
      <w:r w:rsidR="00205C94">
        <w:rPr>
          <w:sz w:val="24"/>
          <w:szCs w:val="24"/>
        </w:rPr>
        <w:t xml:space="preserve"> год и на плановый период </w:t>
      </w:r>
      <w:r w:rsidR="0074558B">
        <w:rPr>
          <w:sz w:val="24"/>
          <w:szCs w:val="24"/>
        </w:rPr>
        <w:t>201</w:t>
      </w:r>
      <w:r w:rsidR="00454440">
        <w:rPr>
          <w:sz w:val="24"/>
          <w:szCs w:val="24"/>
        </w:rPr>
        <w:t>9</w:t>
      </w:r>
      <w:r w:rsidR="0074558B">
        <w:rPr>
          <w:sz w:val="24"/>
          <w:szCs w:val="24"/>
        </w:rPr>
        <w:t xml:space="preserve"> и  20</w:t>
      </w:r>
      <w:r w:rsidR="00454440">
        <w:rPr>
          <w:sz w:val="24"/>
          <w:szCs w:val="24"/>
        </w:rPr>
        <w:t>20</w:t>
      </w:r>
      <w:r w:rsidR="0074558B">
        <w:rPr>
          <w:sz w:val="24"/>
          <w:szCs w:val="24"/>
        </w:rPr>
        <w:t xml:space="preserve"> годов,</w:t>
      </w:r>
      <w:r w:rsidR="009336CE">
        <w:rPr>
          <w:sz w:val="24"/>
          <w:szCs w:val="24"/>
        </w:rPr>
        <w:t xml:space="preserve"> </w:t>
      </w:r>
      <w:r w:rsidR="00A578D8">
        <w:rPr>
          <w:sz w:val="24"/>
          <w:szCs w:val="24"/>
        </w:rPr>
        <w:t xml:space="preserve">основные подходы </w:t>
      </w:r>
      <w:r w:rsidR="004415FD">
        <w:rPr>
          <w:sz w:val="24"/>
          <w:szCs w:val="24"/>
        </w:rPr>
        <w:t>подпрограммы</w:t>
      </w:r>
      <w:r w:rsidR="0084421F">
        <w:rPr>
          <w:sz w:val="24"/>
          <w:szCs w:val="24"/>
        </w:rPr>
        <w:t xml:space="preserve"> «</w:t>
      </w:r>
      <w:r w:rsidR="004415FD">
        <w:rPr>
          <w:sz w:val="24"/>
          <w:szCs w:val="24"/>
        </w:rPr>
        <w:t>Обеспечения качественного и сбалансированного управления бюджетными средствами Слюдянского муниципального образования на 20</w:t>
      </w:r>
      <w:r w:rsidR="00E47512">
        <w:rPr>
          <w:sz w:val="24"/>
          <w:szCs w:val="24"/>
        </w:rPr>
        <w:t>15</w:t>
      </w:r>
      <w:r w:rsidR="004415FD">
        <w:rPr>
          <w:sz w:val="24"/>
          <w:szCs w:val="24"/>
        </w:rPr>
        <w:t>-</w:t>
      </w:r>
      <w:r w:rsidR="00BB5FA4">
        <w:rPr>
          <w:sz w:val="24"/>
          <w:szCs w:val="24"/>
        </w:rPr>
        <w:t>20</w:t>
      </w:r>
      <w:r w:rsidR="00E47512">
        <w:rPr>
          <w:sz w:val="24"/>
          <w:szCs w:val="24"/>
        </w:rPr>
        <w:t>20</w:t>
      </w:r>
      <w:r w:rsidR="004415FD">
        <w:rPr>
          <w:sz w:val="24"/>
          <w:szCs w:val="24"/>
        </w:rPr>
        <w:t xml:space="preserve"> годы</w:t>
      </w:r>
      <w:r w:rsidR="007A30CA">
        <w:rPr>
          <w:sz w:val="24"/>
          <w:szCs w:val="24"/>
        </w:rPr>
        <w:t>»</w:t>
      </w:r>
      <w:r w:rsidR="00357000">
        <w:rPr>
          <w:sz w:val="24"/>
          <w:szCs w:val="24"/>
        </w:rPr>
        <w:t>,</w:t>
      </w:r>
      <w:r w:rsidR="00AE4DA0">
        <w:rPr>
          <w:sz w:val="24"/>
          <w:szCs w:val="24"/>
        </w:rPr>
        <w:t xml:space="preserve"> а также </w:t>
      </w:r>
      <w:r w:rsidR="009F7FD8">
        <w:rPr>
          <w:sz w:val="24"/>
          <w:szCs w:val="24"/>
        </w:rPr>
        <w:t xml:space="preserve"> показатели </w:t>
      </w:r>
      <w:r w:rsidR="00AE4DA0">
        <w:rPr>
          <w:sz w:val="24"/>
          <w:szCs w:val="24"/>
        </w:rPr>
        <w:t>предварительного прогноза социально-экономического развития</w:t>
      </w:r>
      <w:r w:rsidR="002C7ED3">
        <w:rPr>
          <w:sz w:val="24"/>
          <w:szCs w:val="24"/>
        </w:rPr>
        <w:t xml:space="preserve"> Слюдянского муниципального образов</w:t>
      </w:r>
      <w:r w:rsidR="00AE4DA0">
        <w:rPr>
          <w:sz w:val="24"/>
          <w:szCs w:val="24"/>
        </w:rPr>
        <w:t>а</w:t>
      </w:r>
      <w:r w:rsidR="002C7ED3">
        <w:rPr>
          <w:sz w:val="24"/>
          <w:szCs w:val="24"/>
        </w:rPr>
        <w:t>ния</w:t>
      </w:r>
      <w:r w:rsidR="00D3775D">
        <w:rPr>
          <w:sz w:val="24"/>
          <w:szCs w:val="24"/>
        </w:rPr>
        <w:t xml:space="preserve">, которые </w:t>
      </w:r>
      <w:r w:rsidR="009336CE">
        <w:rPr>
          <w:spacing w:val="-1"/>
          <w:sz w:val="24"/>
          <w:szCs w:val="24"/>
        </w:rPr>
        <w:t>являются основой при формировании</w:t>
      </w:r>
      <w:proofErr w:type="gramEnd"/>
      <w:r w:rsidR="009336CE">
        <w:rPr>
          <w:spacing w:val="-1"/>
          <w:sz w:val="24"/>
          <w:szCs w:val="24"/>
        </w:rPr>
        <w:t xml:space="preserve"> и </w:t>
      </w:r>
      <w:proofErr w:type="gramStart"/>
      <w:r w:rsidR="009336CE">
        <w:rPr>
          <w:spacing w:val="-1"/>
          <w:sz w:val="24"/>
          <w:szCs w:val="24"/>
        </w:rPr>
        <w:t>исполнении</w:t>
      </w:r>
      <w:proofErr w:type="gramEnd"/>
      <w:r w:rsidR="009336CE">
        <w:rPr>
          <w:spacing w:val="-1"/>
          <w:sz w:val="24"/>
          <w:szCs w:val="24"/>
        </w:rPr>
        <w:t xml:space="preserve"> бюджета </w:t>
      </w:r>
      <w:r w:rsidR="008B11B0">
        <w:rPr>
          <w:spacing w:val="-1"/>
          <w:sz w:val="24"/>
          <w:szCs w:val="24"/>
        </w:rPr>
        <w:t>Слюдянского муниципального образования</w:t>
      </w:r>
      <w:r w:rsidR="009336CE">
        <w:rPr>
          <w:spacing w:val="-1"/>
          <w:sz w:val="24"/>
          <w:szCs w:val="24"/>
        </w:rPr>
        <w:t xml:space="preserve"> в 201</w:t>
      </w:r>
      <w:r w:rsidR="00A153D6">
        <w:rPr>
          <w:spacing w:val="-1"/>
          <w:sz w:val="24"/>
          <w:szCs w:val="24"/>
        </w:rPr>
        <w:t>8</w:t>
      </w:r>
      <w:r w:rsidR="009336CE">
        <w:rPr>
          <w:spacing w:val="-1"/>
          <w:sz w:val="24"/>
          <w:szCs w:val="24"/>
        </w:rPr>
        <w:t xml:space="preserve"> </w:t>
      </w:r>
      <w:r w:rsidR="009336CE">
        <w:rPr>
          <w:sz w:val="24"/>
          <w:szCs w:val="24"/>
        </w:rPr>
        <w:t>-</w:t>
      </w:r>
      <w:r w:rsidR="00251CC5">
        <w:rPr>
          <w:sz w:val="24"/>
          <w:szCs w:val="24"/>
        </w:rPr>
        <w:t xml:space="preserve"> </w:t>
      </w:r>
      <w:r w:rsidR="009336CE">
        <w:rPr>
          <w:sz w:val="24"/>
          <w:szCs w:val="24"/>
        </w:rPr>
        <w:t>20</w:t>
      </w:r>
      <w:r w:rsidR="00A153D6">
        <w:rPr>
          <w:sz w:val="24"/>
          <w:szCs w:val="24"/>
        </w:rPr>
        <w:t>20</w:t>
      </w:r>
      <w:r w:rsidR="009336CE">
        <w:rPr>
          <w:sz w:val="24"/>
          <w:szCs w:val="24"/>
        </w:rPr>
        <w:t xml:space="preserve"> годах.</w:t>
      </w:r>
      <w:r w:rsidR="00E06478">
        <w:rPr>
          <w:sz w:val="24"/>
          <w:szCs w:val="24"/>
        </w:rPr>
        <w:t xml:space="preserve"> </w:t>
      </w:r>
    </w:p>
    <w:p w:rsidR="00C95B06" w:rsidRDefault="00B7327A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0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Бюджетная </w:t>
      </w:r>
      <w:r w:rsidR="00A153D6">
        <w:rPr>
          <w:sz w:val="24"/>
          <w:szCs w:val="24"/>
        </w:rPr>
        <w:t>и налоговая</w:t>
      </w:r>
      <w:r>
        <w:rPr>
          <w:sz w:val="24"/>
          <w:szCs w:val="24"/>
        </w:rPr>
        <w:t xml:space="preserve"> политика Слюдянского </w:t>
      </w:r>
      <w:r w:rsidR="000A77ED">
        <w:rPr>
          <w:sz w:val="24"/>
          <w:szCs w:val="24"/>
        </w:rPr>
        <w:t>муниципального образования</w:t>
      </w:r>
      <w:r w:rsidR="00CE0C80">
        <w:rPr>
          <w:sz w:val="24"/>
          <w:szCs w:val="24"/>
        </w:rPr>
        <w:t xml:space="preserve"> определяет </w:t>
      </w:r>
      <w:r w:rsidR="00AA7208">
        <w:rPr>
          <w:sz w:val="24"/>
          <w:szCs w:val="24"/>
        </w:rPr>
        <w:t>стратегию действий администрации Слюдянского городского поселения</w:t>
      </w:r>
      <w:r w:rsidR="00C95B06" w:rsidRPr="00C95B06">
        <w:rPr>
          <w:sz w:val="24"/>
          <w:szCs w:val="24"/>
        </w:rPr>
        <w:t xml:space="preserve"> </w:t>
      </w:r>
      <w:r w:rsidR="00C95B06">
        <w:rPr>
          <w:sz w:val="24"/>
          <w:szCs w:val="24"/>
        </w:rPr>
        <w:t>на трехлетний период в части доходов, расходов и межбюджетных отношений.</w:t>
      </w:r>
    </w:p>
    <w:p w:rsidR="00B7327A" w:rsidRDefault="00E41EDB" w:rsidP="007E7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5B06">
        <w:rPr>
          <w:sz w:val="24"/>
          <w:szCs w:val="24"/>
        </w:rPr>
        <w:t>Базовым принципом бюджетной и налоговой политик</w:t>
      </w:r>
      <w:r>
        <w:rPr>
          <w:sz w:val="24"/>
          <w:szCs w:val="24"/>
        </w:rPr>
        <w:t>и</w:t>
      </w:r>
      <w:r w:rsidR="00C95B06">
        <w:rPr>
          <w:sz w:val="24"/>
          <w:szCs w:val="24"/>
        </w:rPr>
        <w:t xml:space="preserve"> является обеспечение долгосрочной сбалансированности </w:t>
      </w:r>
      <w:r w:rsidR="00716D26">
        <w:rPr>
          <w:sz w:val="24"/>
          <w:szCs w:val="24"/>
        </w:rPr>
        <w:t xml:space="preserve">и устойчивости </w:t>
      </w:r>
      <w:r w:rsidR="00C95B06">
        <w:rPr>
          <w:sz w:val="24"/>
          <w:szCs w:val="24"/>
        </w:rPr>
        <w:t>местного бюджета</w:t>
      </w:r>
      <w:r w:rsidR="00716D26">
        <w:rPr>
          <w:sz w:val="24"/>
          <w:szCs w:val="24"/>
        </w:rPr>
        <w:t xml:space="preserve"> при безусловном исполнении всех </w:t>
      </w:r>
      <w:r w:rsidR="009F4849">
        <w:rPr>
          <w:sz w:val="24"/>
          <w:szCs w:val="24"/>
        </w:rPr>
        <w:t xml:space="preserve">принятых </w:t>
      </w:r>
      <w:r w:rsidR="00716D26">
        <w:rPr>
          <w:sz w:val="24"/>
          <w:szCs w:val="24"/>
        </w:rPr>
        <w:t>расходных обязательств</w:t>
      </w:r>
      <w:r w:rsidR="0024617E">
        <w:rPr>
          <w:sz w:val="24"/>
          <w:szCs w:val="24"/>
        </w:rPr>
        <w:t>,</w:t>
      </w:r>
      <w:r w:rsidR="00EA7AFB">
        <w:rPr>
          <w:sz w:val="24"/>
          <w:szCs w:val="24"/>
        </w:rPr>
        <w:t xml:space="preserve">  </w:t>
      </w:r>
      <w:r w:rsidR="00A64A72">
        <w:rPr>
          <w:sz w:val="24"/>
          <w:szCs w:val="24"/>
        </w:rPr>
        <w:t xml:space="preserve">исполнение </w:t>
      </w:r>
      <w:r w:rsidR="00C47123">
        <w:rPr>
          <w:sz w:val="24"/>
          <w:szCs w:val="24"/>
        </w:rPr>
        <w:t xml:space="preserve">поручений и указов </w:t>
      </w:r>
      <w:r w:rsidR="00EE0B31">
        <w:rPr>
          <w:sz w:val="24"/>
          <w:szCs w:val="24"/>
        </w:rPr>
        <w:t>П</w:t>
      </w:r>
      <w:r w:rsidR="00C47123">
        <w:rPr>
          <w:sz w:val="24"/>
          <w:szCs w:val="24"/>
        </w:rPr>
        <w:t>резидента Российской Федерации от 7 мая 2012 года,</w:t>
      </w:r>
      <w:r w:rsidR="007B7A8C">
        <w:rPr>
          <w:sz w:val="24"/>
          <w:szCs w:val="24"/>
        </w:rPr>
        <w:t xml:space="preserve"> </w:t>
      </w:r>
      <w:r w:rsidR="00C47123">
        <w:rPr>
          <w:sz w:val="24"/>
          <w:szCs w:val="24"/>
        </w:rPr>
        <w:t>адресное решение социальных задач,</w:t>
      </w:r>
      <w:r w:rsidR="007B7A8C">
        <w:rPr>
          <w:sz w:val="24"/>
          <w:szCs w:val="24"/>
        </w:rPr>
        <w:t xml:space="preserve"> </w:t>
      </w:r>
      <w:r w:rsidR="00C47123">
        <w:rPr>
          <w:sz w:val="24"/>
          <w:szCs w:val="24"/>
        </w:rPr>
        <w:t>повышение качества муниципальных услуг,</w:t>
      </w:r>
      <w:r w:rsidR="007B7A8C">
        <w:rPr>
          <w:sz w:val="24"/>
          <w:szCs w:val="24"/>
        </w:rPr>
        <w:t xml:space="preserve"> </w:t>
      </w:r>
      <w:r w:rsidR="00C47123">
        <w:rPr>
          <w:sz w:val="24"/>
          <w:szCs w:val="24"/>
        </w:rPr>
        <w:t>достижение конкретных общественно-значимых результатов.</w:t>
      </w:r>
    </w:p>
    <w:p w:rsidR="00E037BE" w:rsidRDefault="00E037BE" w:rsidP="007A30CA">
      <w:pPr>
        <w:jc w:val="both"/>
        <w:rPr>
          <w:sz w:val="24"/>
          <w:szCs w:val="24"/>
        </w:rPr>
      </w:pPr>
    </w:p>
    <w:p w:rsidR="00982915" w:rsidRDefault="00982915" w:rsidP="007A30CA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БЮДЖЕТНАЯ ПОЛИТИКА</w:t>
      </w:r>
    </w:p>
    <w:p w:rsidR="00F31321" w:rsidRDefault="00F31321" w:rsidP="00F31321">
      <w:pPr>
        <w:pStyle w:val="a3"/>
        <w:ind w:left="720"/>
        <w:rPr>
          <w:b/>
          <w:sz w:val="24"/>
          <w:szCs w:val="24"/>
        </w:rPr>
      </w:pPr>
    </w:p>
    <w:p w:rsidR="008D0618" w:rsidRDefault="00F31321" w:rsidP="00982915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1.1  </w:t>
      </w:r>
      <w:r w:rsidR="00D745E4">
        <w:rPr>
          <w:b/>
          <w:sz w:val="24"/>
          <w:szCs w:val="24"/>
        </w:rPr>
        <w:t>Основные</w:t>
      </w:r>
      <w:r w:rsidR="0045304B" w:rsidRPr="0045304B">
        <w:rPr>
          <w:b/>
          <w:sz w:val="24"/>
          <w:szCs w:val="24"/>
        </w:rPr>
        <w:t xml:space="preserve"> </w:t>
      </w:r>
      <w:r w:rsidR="005B7307">
        <w:rPr>
          <w:b/>
          <w:sz w:val="24"/>
          <w:szCs w:val="24"/>
        </w:rPr>
        <w:t xml:space="preserve">цели и </w:t>
      </w:r>
      <w:r w:rsidR="0045304B" w:rsidRPr="0045304B">
        <w:rPr>
          <w:b/>
          <w:sz w:val="24"/>
          <w:szCs w:val="24"/>
        </w:rPr>
        <w:t xml:space="preserve">задачи бюджетной </w:t>
      </w:r>
      <w:r w:rsidR="008D0618">
        <w:rPr>
          <w:b/>
          <w:sz w:val="24"/>
          <w:szCs w:val="24"/>
        </w:rPr>
        <w:t>политики на 201</w:t>
      </w:r>
      <w:r w:rsidR="005557B4">
        <w:rPr>
          <w:b/>
          <w:sz w:val="24"/>
          <w:szCs w:val="24"/>
        </w:rPr>
        <w:t>8</w:t>
      </w:r>
      <w:r w:rsidR="005A72DF">
        <w:rPr>
          <w:b/>
          <w:sz w:val="24"/>
          <w:szCs w:val="24"/>
        </w:rPr>
        <w:t xml:space="preserve"> </w:t>
      </w:r>
      <w:r w:rsidR="008D0618">
        <w:rPr>
          <w:b/>
          <w:sz w:val="24"/>
          <w:szCs w:val="24"/>
        </w:rPr>
        <w:t>год</w:t>
      </w:r>
    </w:p>
    <w:p w:rsidR="0045304B" w:rsidRPr="0045304B" w:rsidRDefault="008D0618" w:rsidP="007A30CA">
      <w:pPr>
        <w:pStyle w:val="a3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201</w:t>
      </w:r>
      <w:r w:rsidR="005557B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и 20</w:t>
      </w:r>
      <w:r w:rsidR="005557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годы</w:t>
      </w:r>
    </w:p>
    <w:p w:rsidR="0045304B" w:rsidRPr="0045304B" w:rsidRDefault="0045304B" w:rsidP="007A30CA">
      <w:pPr>
        <w:pStyle w:val="a3"/>
        <w:ind w:left="720"/>
        <w:rPr>
          <w:sz w:val="24"/>
          <w:szCs w:val="24"/>
        </w:rPr>
      </w:pPr>
    </w:p>
    <w:p w:rsidR="004D7D63" w:rsidRDefault="00267819" w:rsidP="004D7D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304B" w:rsidRPr="0045304B">
        <w:rPr>
          <w:sz w:val="24"/>
          <w:szCs w:val="24"/>
        </w:rPr>
        <w:t xml:space="preserve">Основные направления бюджетной  политики </w:t>
      </w:r>
      <w:r w:rsidR="00BB6711">
        <w:rPr>
          <w:sz w:val="24"/>
          <w:szCs w:val="24"/>
        </w:rPr>
        <w:t>Слюдянского</w:t>
      </w:r>
      <w:r w:rsidR="009612FD">
        <w:rPr>
          <w:sz w:val="24"/>
          <w:szCs w:val="24"/>
        </w:rPr>
        <w:t xml:space="preserve"> муниципального </w:t>
      </w:r>
      <w:r w:rsidR="00BB6711">
        <w:rPr>
          <w:sz w:val="24"/>
          <w:szCs w:val="24"/>
        </w:rPr>
        <w:t>образования</w:t>
      </w:r>
      <w:r w:rsidR="004D7D63">
        <w:rPr>
          <w:sz w:val="24"/>
          <w:szCs w:val="24"/>
        </w:rPr>
        <w:t xml:space="preserve"> </w:t>
      </w:r>
      <w:proofErr w:type="gramStart"/>
      <w:r w:rsidR="004D7D63">
        <w:rPr>
          <w:sz w:val="24"/>
          <w:szCs w:val="24"/>
        </w:rPr>
        <w:t>на</w:t>
      </w:r>
      <w:proofErr w:type="gramEnd"/>
      <w:r w:rsidR="004D7D63">
        <w:rPr>
          <w:sz w:val="24"/>
          <w:szCs w:val="24"/>
        </w:rPr>
        <w:t xml:space="preserve"> </w:t>
      </w:r>
    </w:p>
    <w:p w:rsidR="0045304B" w:rsidRPr="0045304B" w:rsidRDefault="0045304B" w:rsidP="004D7D63">
      <w:pPr>
        <w:jc w:val="both"/>
        <w:rPr>
          <w:sz w:val="24"/>
          <w:szCs w:val="24"/>
        </w:rPr>
      </w:pPr>
      <w:r w:rsidRPr="0045304B">
        <w:rPr>
          <w:sz w:val="24"/>
          <w:szCs w:val="24"/>
        </w:rPr>
        <w:t>201</w:t>
      </w:r>
      <w:r w:rsidR="009F4849">
        <w:rPr>
          <w:sz w:val="24"/>
          <w:szCs w:val="24"/>
        </w:rPr>
        <w:t>8</w:t>
      </w:r>
      <w:r w:rsidRPr="0045304B">
        <w:rPr>
          <w:sz w:val="24"/>
          <w:szCs w:val="24"/>
        </w:rPr>
        <w:t xml:space="preserve"> год и на плановый период 20</w:t>
      </w:r>
      <w:r w:rsidR="002729BD">
        <w:rPr>
          <w:sz w:val="24"/>
          <w:szCs w:val="24"/>
        </w:rPr>
        <w:t>1</w:t>
      </w:r>
      <w:r w:rsidR="009F4849">
        <w:rPr>
          <w:sz w:val="24"/>
          <w:szCs w:val="24"/>
        </w:rPr>
        <w:t>9</w:t>
      </w:r>
      <w:r w:rsidRPr="0045304B">
        <w:rPr>
          <w:sz w:val="24"/>
          <w:szCs w:val="24"/>
        </w:rPr>
        <w:t xml:space="preserve"> и 20</w:t>
      </w:r>
      <w:r w:rsidR="009F4849">
        <w:rPr>
          <w:sz w:val="24"/>
          <w:szCs w:val="24"/>
        </w:rPr>
        <w:t>20</w:t>
      </w:r>
      <w:r w:rsidRPr="0045304B">
        <w:rPr>
          <w:sz w:val="24"/>
          <w:szCs w:val="24"/>
        </w:rPr>
        <w:t xml:space="preserve"> годов (далее – бюджетная  политика) содержат  цели, задачи и </w:t>
      </w:r>
      <w:proofErr w:type="gramStart"/>
      <w:r w:rsidRPr="0045304B">
        <w:rPr>
          <w:sz w:val="24"/>
          <w:szCs w:val="24"/>
        </w:rPr>
        <w:t>приоритеты  на</w:t>
      </w:r>
      <w:proofErr w:type="gramEnd"/>
      <w:r w:rsidRPr="0045304B">
        <w:rPr>
          <w:sz w:val="24"/>
          <w:szCs w:val="24"/>
        </w:rPr>
        <w:t xml:space="preserve"> предстоящий период в сфере формирования расход</w:t>
      </w:r>
      <w:r w:rsidR="00773346">
        <w:rPr>
          <w:sz w:val="24"/>
          <w:szCs w:val="24"/>
        </w:rPr>
        <w:t>ных обязательств</w:t>
      </w:r>
      <w:r w:rsidRPr="0045304B">
        <w:rPr>
          <w:sz w:val="24"/>
          <w:szCs w:val="24"/>
        </w:rPr>
        <w:t xml:space="preserve">, межбюджетных отношений, </w:t>
      </w:r>
      <w:r w:rsidR="00BB6711">
        <w:rPr>
          <w:sz w:val="24"/>
          <w:szCs w:val="24"/>
        </w:rPr>
        <w:t>муниципального</w:t>
      </w:r>
      <w:r w:rsidRPr="0045304B">
        <w:rPr>
          <w:sz w:val="24"/>
          <w:szCs w:val="24"/>
        </w:rPr>
        <w:t xml:space="preserve"> долга и контроля за использованием бюджетных средств.</w:t>
      </w:r>
    </w:p>
    <w:p w:rsidR="0045304B" w:rsidRDefault="00267819" w:rsidP="004D7D63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5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2F9C">
        <w:rPr>
          <w:sz w:val="24"/>
          <w:szCs w:val="24"/>
        </w:rPr>
        <w:t>Основной целью б</w:t>
      </w:r>
      <w:r w:rsidR="0045304B" w:rsidRPr="00267819">
        <w:rPr>
          <w:sz w:val="24"/>
          <w:szCs w:val="24"/>
        </w:rPr>
        <w:t>юджетн</w:t>
      </w:r>
      <w:r w:rsidR="00D12F9C">
        <w:rPr>
          <w:sz w:val="24"/>
          <w:szCs w:val="24"/>
        </w:rPr>
        <w:t>ой</w:t>
      </w:r>
      <w:r w:rsidR="0045304B" w:rsidRPr="00267819">
        <w:rPr>
          <w:sz w:val="24"/>
          <w:szCs w:val="24"/>
        </w:rPr>
        <w:t xml:space="preserve"> политик</w:t>
      </w:r>
      <w:r w:rsidR="00D12F9C">
        <w:rPr>
          <w:sz w:val="24"/>
          <w:szCs w:val="24"/>
        </w:rPr>
        <w:t xml:space="preserve">и остается </w:t>
      </w:r>
      <w:r w:rsidR="0045304B" w:rsidRPr="00267819">
        <w:rPr>
          <w:sz w:val="24"/>
          <w:szCs w:val="24"/>
        </w:rPr>
        <w:t>реализаци</w:t>
      </w:r>
      <w:r w:rsidR="00D12F9C">
        <w:rPr>
          <w:sz w:val="24"/>
          <w:szCs w:val="24"/>
        </w:rPr>
        <w:t>я</w:t>
      </w:r>
      <w:r w:rsidR="0045304B" w:rsidRPr="00267819">
        <w:rPr>
          <w:sz w:val="24"/>
          <w:szCs w:val="24"/>
        </w:rPr>
        <w:t xml:space="preserve"> Стратегии социально-экономического развития </w:t>
      </w:r>
      <w:r w:rsidR="00DD3669">
        <w:rPr>
          <w:sz w:val="24"/>
          <w:szCs w:val="24"/>
        </w:rPr>
        <w:t>Слюдянского муниципального образования</w:t>
      </w:r>
      <w:r w:rsidR="0045304B" w:rsidRPr="00267819">
        <w:rPr>
          <w:sz w:val="24"/>
          <w:szCs w:val="24"/>
        </w:rPr>
        <w:t xml:space="preserve"> на </w:t>
      </w:r>
      <w:r w:rsidR="00943224">
        <w:rPr>
          <w:sz w:val="24"/>
          <w:szCs w:val="24"/>
        </w:rPr>
        <w:t xml:space="preserve">долгосрочную </w:t>
      </w:r>
      <w:r w:rsidR="0045304B" w:rsidRPr="00267819">
        <w:rPr>
          <w:sz w:val="24"/>
          <w:szCs w:val="24"/>
        </w:rPr>
        <w:t>перспективу  и решение социально-экономических задач, в первую очередь поставленных в указах Президента Российской Федерации от 7 мая 2012 года</w:t>
      </w:r>
      <w:r w:rsidR="00D12F9C">
        <w:rPr>
          <w:sz w:val="24"/>
          <w:szCs w:val="24"/>
        </w:rPr>
        <w:t>,</w:t>
      </w:r>
      <w:r w:rsidR="0045304B" w:rsidRPr="00267819">
        <w:rPr>
          <w:sz w:val="24"/>
          <w:szCs w:val="24"/>
        </w:rPr>
        <w:t xml:space="preserve">  улучшение качества жизни,  повышение инвестиционной привлекательности </w:t>
      </w:r>
      <w:r w:rsidR="006D1D23">
        <w:rPr>
          <w:sz w:val="24"/>
          <w:szCs w:val="24"/>
        </w:rPr>
        <w:t>территории</w:t>
      </w:r>
      <w:r w:rsidR="0045304B" w:rsidRPr="00267819">
        <w:rPr>
          <w:sz w:val="24"/>
          <w:szCs w:val="24"/>
        </w:rPr>
        <w:t xml:space="preserve">, повышение эффективности управления общественными финансами,  обеспечение прозрачности </w:t>
      </w:r>
      <w:r w:rsidR="002779CB">
        <w:rPr>
          <w:sz w:val="24"/>
          <w:szCs w:val="24"/>
        </w:rPr>
        <w:t xml:space="preserve"> и открытости </w:t>
      </w:r>
      <w:r w:rsidR="0045304B" w:rsidRPr="00267819">
        <w:rPr>
          <w:sz w:val="24"/>
          <w:szCs w:val="24"/>
        </w:rPr>
        <w:t>бюджетного процесса.</w:t>
      </w:r>
    </w:p>
    <w:p w:rsidR="00D302AE" w:rsidRDefault="002779CB" w:rsidP="00D302AE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Основные направления бюджетной политики сохраняют преемственность целей и задач</w:t>
      </w:r>
      <w:r w:rsidR="00A77B16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определенных в 201</w:t>
      </w:r>
      <w:r w:rsidR="00363903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и актуализированных с учетом экономической ситуации в </w:t>
      </w:r>
      <w:r w:rsidR="002729BD">
        <w:rPr>
          <w:sz w:val="24"/>
          <w:szCs w:val="24"/>
        </w:rPr>
        <w:t xml:space="preserve">первом </w:t>
      </w:r>
      <w:r w:rsidR="002729BD">
        <w:rPr>
          <w:sz w:val="24"/>
          <w:szCs w:val="24"/>
        </w:rPr>
        <w:lastRenderedPageBreak/>
        <w:t>полугодии</w:t>
      </w:r>
      <w:r>
        <w:rPr>
          <w:sz w:val="24"/>
          <w:szCs w:val="24"/>
        </w:rPr>
        <w:t xml:space="preserve"> 201</w:t>
      </w:r>
      <w:r w:rsidR="00363903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="00A77B16">
        <w:rPr>
          <w:sz w:val="24"/>
          <w:szCs w:val="24"/>
        </w:rPr>
        <w:t>.</w:t>
      </w:r>
      <w:r w:rsidR="004E601F">
        <w:rPr>
          <w:sz w:val="24"/>
          <w:szCs w:val="24"/>
        </w:rPr>
        <w:t xml:space="preserve"> </w:t>
      </w:r>
      <w:r w:rsidR="00BA3E89">
        <w:rPr>
          <w:sz w:val="24"/>
          <w:szCs w:val="24"/>
        </w:rPr>
        <w:t>В рамках бюджетной политики необходимо обеспечить сбалансированность</w:t>
      </w:r>
      <w:r w:rsidR="003F60AB">
        <w:rPr>
          <w:sz w:val="24"/>
          <w:szCs w:val="24"/>
        </w:rPr>
        <w:t xml:space="preserve"> и долгосрочн</w:t>
      </w:r>
      <w:r w:rsidR="00D302AE">
        <w:rPr>
          <w:sz w:val="24"/>
          <w:szCs w:val="24"/>
        </w:rPr>
        <w:t>ую</w:t>
      </w:r>
      <w:r w:rsidR="00C20C15">
        <w:rPr>
          <w:sz w:val="24"/>
          <w:szCs w:val="24"/>
        </w:rPr>
        <w:t xml:space="preserve"> </w:t>
      </w:r>
      <w:r w:rsidR="003F60AB">
        <w:rPr>
          <w:sz w:val="24"/>
          <w:szCs w:val="24"/>
        </w:rPr>
        <w:t xml:space="preserve"> устойчивост</w:t>
      </w:r>
      <w:r w:rsidR="00D302AE">
        <w:rPr>
          <w:sz w:val="24"/>
          <w:szCs w:val="24"/>
        </w:rPr>
        <w:t>ь бюджета Слюдянского</w:t>
      </w:r>
      <w:r w:rsidR="003F60AB">
        <w:rPr>
          <w:sz w:val="24"/>
          <w:szCs w:val="24"/>
        </w:rPr>
        <w:t xml:space="preserve"> муниципального обра</w:t>
      </w:r>
      <w:r w:rsidR="00FF0C69">
        <w:rPr>
          <w:sz w:val="24"/>
          <w:szCs w:val="24"/>
        </w:rPr>
        <w:t>з</w:t>
      </w:r>
      <w:r w:rsidR="003F60AB">
        <w:rPr>
          <w:sz w:val="24"/>
          <w:szCs w:val="24"/>
        </w:rPr>
        <w:t>ования</w:t>
      </w:r>
      <w:r w:rsidR="00D302AE">
        <w:rPr>
          <w:sz w:val="24"/>
          <w:szCs w:val="24"/>
        </w:rPr>
        <w:t>, в том числе за счет повышения эффективности бюджетных расходов.</w:t>
      </w:r>
    </w:p>
    <w:p w:rsidR="00BA6C9E" w:rsidRDefault="00D302AE" w:rsidP="00D302AE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234F">
        <w:rPr>
          <w:sz w:val="24"/>
          <w:szCs w:val="24"/>
        </w:rPr>
        <w:t xml:space="preserve"> </w:t>
      </w:r>
      <w:r w:rsidR="00762940">
        <w:rPr>
          <w:sz w:val="24"/>
          <w:szCs w:val="24"/>
        </w:rPr>
        <w:t>Повышение эффективности бюджетных расходов должно обеспеч</w:t>
      </w:r>
      <w:r w:rsidR="00467584">
        <w:rPr>
          <w:sz w:val="24"/>
          <w:szCs w:val="24"/>
        </w:rPr>
        <w:t>ить</w:t>
      </w:r>
      <w:r w:rsidR="00762940">
        <w:rPr>
          <w:sz w:val="24"/>
          <w:szCs w:val="24"/>
        </w:rPr>
        <w:t xml:space="preserve"> реализаци</w:t>
      </w:r>
      <w:r w:rsidR="00467584">
        <w:rPr>
          <w:sz w:val="24"/>
          <w:szCs w:val="24"/>
        </w:rPr>
        <w:t>ю</w:t>
      </w:r>
      <w:r w:rsidR="00762940">
        <w:rPr>
          <w:sz w:val="24"/>
          <w:szCs w:val="24"/>
        </w:rPr>
        <w:t xml:space="preserve"> мер по оптимизации бюджетных расходов на оказан</w:t>
      </w:r>
      <w:r w:rsidR="003540D2">
        <w:rPr>
          <w:sz w:val="24"/>
          <w:szCs w:val="24"/>
        </w:rPr>
        <w:t>и</w:t>
      </w:r>
      <w:r w:rsidR="00762940">
        <w:rPr>
          <w:sz w:val="24"/>
          <w:szCs w:val="24"/>
        </w:rPr>
        <w:t>е мун</w:t>
      </w:r>
      <w:r w:rsidR="003540D2">
        <w:rPr>
          <w:sz w:val="24"/>
          <w:szCs w:val="24"/>
        </w:rPr>
        <w:t>и</w:t>
      </w:r>
      <w:r w:rsidR="00762940">
        <w:rPr>
          <w:sz w:val="24"/>
          <w:szCs w:val="24"/>
        </w:rPr>
        <w:t xml:space="preserve">ципальных услуг и </w:t>
      </w:r>
      <w:r w:rsidR="00DB2D60">
        <w:rPr>
          <w:sz w:val="24"/>
          <w:szCs w:val="24"/>
        </w:rPr>
        <w:t>повышению</w:t>
      </w:r>
      <w:r w:rsidR="00762940">
        <w:rPr>
          <w:sz w:val="24"/>
          <w:szCs w:val="24"/>
        </w:rPr>
        <w:t xml:space="preserve"> </w:t>
      </w:r>
      <w:r w:rsidR="00A44EA6">
        <w:rPr>
          <w:sz w:val="24"/>
          <w:szCs w:val="24"/>
        </w:rPr>
        <w:t>к</w:t>
      </w:r>
      <w:r w:rsidR="00762940">
        <w:rPr>
          <w:sz w:val="24"/>
          <w:szCs w:val="24"/>
        </w:rPr>
        <w:t>а</w:t>
      </w:r>
      <w:r w:rsidR="00E44F9D">
        <w:rPr>
          <w:sz w:val="24"/>
          <w:szCs w:val="24"/>
        </w:rPr>
        <w:t>ч</w:t>
      </w:r>
      <w:r w:rsidR="00762940">
        <w:rPr>
          <w:sz w:val="24"/>
          <w:szCs w:val="24"/>
        </w:rPr>
        <w:t xml:space="preserve">ества </w:t>
      </w:r>
      <w:r w:rsidR="00DB2D60">
        <w:rPr>
          <w:sz w:val="24"/>
          <w:szCs w:val="24"/>
        </w:rPr>
        <w:t xml:space="preserve">исполнения </w:t>
      </w:r>
      <w:r w:rsidR="00762940">
        <w:rPr>
          <w:sz w:val="24"/>
          <w:szCs w:val="24"/>
        </w:rPr>
        <w:t>муниципальных программ</w:t>
      </w:r>
      <w:r w:rsidR="00E44F9D">
        <w:rPr>
          <w:sz w:val="24"/>
          <w:szCs w:val="24"/>
        </w:rPr>
        <w:t>.</w:t>
      </w:r>
      <w:r w:rsidR="006419D0">
        <w:rPr>
          <w:sz w:val="24"/>
          <w:szCs w:val="24"/>
        </w:rPr>
        <w:t xml:space="preserve"> </w:t>
      </w:r>
      <w:r w:rsidR="00D71CE6">
        <w:rPr>
          <w:sz w:val="24"/>
          <w:szCs w:val="24"/>
        </w:rPr>
        <w:t>Ф</w:t>
      </w:r>
      <w:r w:rsidR="006419D0" w:rsidRPr="00C34FF9">
        <w:rPr>
          <w:sz w:val="24"/>
          <w:szCs w:val="24"/>
        </w:rPr>
        <w:t>ормировани</w:t>
      </w:r>
      <w:r w:rsidR="00BF3EDA" w:rsidRPr="00C34FF9">
        <w:rPr>
          <w:sz w:val="24"/>
          <w:szCs w:val="24"/>
        </w:rPr>
        <w:t>е</w:t>
      </w:r>
      <w:r w:rsidR="006419D0" w:rsidRPr="00C34FF9">
        <w:rPr>
          <w:sz w:val="24"/>
          <w:szCs w:val="24"/>
        </w:rPr>
        <w:t xml:space="preserve"> муниципального задания на оказание муниципальных услуг физическим и юридическим лицам </w:t>
      </w:r>
      <w:r w:rsidR="00AB2187">
        <w:rPr>
          <w:sz w:val="24"/>
          <w:szCs w:val="24"/>
        </w:rPr>
        <w:t xml:space="preserve">необходимо </w:t>
      </w:r>
      <w:r w:rsidR="00DF21A7">
        <w:rPr>
          <w:sz w:val="24"/>
          <w:szCs w:val="24"/>
        </w:rPr>
        <w:t>осуществлять</w:t>
      </w:r>
      <w:r w:rsidR="00AB2187">
        <w:rPr>
          <w:sz w:val="24"/>
          <w:szCs w:val="24"/>
        </w:rPr>
        <w:t xml:space="preserve"> </w:t>
      </w:r>
      <w:r w:rsidR="00BF3EDA" w:rsidRPr="00C34FF9">
        <w:rPr>
          <w:sz w:val="24"/>
          <w:szCs w:val="24"/>
        </w:rPr>
        <w:t xml:space="preserve"> </w:t>
      </w:r>
      <w:r w:rsidR="002107DF">
        <w:rPr>
          <w:sz w:val="24"/>
          <w:szCs w:val="24"/>
        </w:rPr>
        <w:t>в соответствии с общероссийским</w:t>
      </w:r>
      <w:r w:rsidR="00DF21A7">
        <w:rPr>
          <w:sz w:val="24"/>
          <w:szCs w:val="24"/>
        </w:rPr>
        <w:t>и базовыми</w:t>
      </w:r>
      <w:r w:rsidR="006419D0" w:rsidRPr="00C34FF9">
        <w:rPr>
          <w:sz w:val="24"/>
          <w:szCs w:val="24"/>
        </w:rPr>
        <w:t xml:space="preserve"> переч</w:t>
      </w:r>
      <w:r w:rsidR="002107DF">
        <w:rPr>
          <w:sz w:val="24"/>
          <w:szCs w:val="24"/>
        </w:rPr>
        <w:t>н</w:t>
      </w:r>
      <w:r w:rsidR="00DF21A7">
        <w:rPr>
          <w:sz w:val="24"/>
          <w:szCs w:val="24"/>
        </w:rPr>
        <w:t>ями</w:t>
      </w:r>
      <w:r w:rsidR="008F4D1D">
        <w:rPr>
          <w:sz w:val="24"/>
          <w:szCs w:val="24"/>
        </w:rPr>
        <w:t xml:space="preserve"> т</w:t>
      </w:r>
      <w:r w:rsidR="006419D0" w:rsidRPr="00C34FF9">
        <w:rPr>
          <w:sz w:val="24"/>
          <w:szCs w:val="24"/>
        </w:rPr>
        <w:t>аких услуг</w:t>
      </w:r>
      <w:r w:rsidR="00316362" w:rsidRPr="00C34FF9">
        <w:rPr>
          <w:sz w:val="24"/>
          <w:szCs w:val="24"/>
        </w:rPr>
        <w:t>,</w:t>
      </w:r>
      <w:r w:rsidR="006419D0" w:rsidRPr="00C34FF9">
        <w:rPr>
          <w:sz w:val="24"/>
          <w:szCs w:val="24"/>
        </w:rPr>
        <w:t xml:space="preserve"> единых нормативов их финансового обеспечения</w:t>
      </w:r>
      <w:r w:rsidR="005614C5" w:rsidRPr="00C34FF9">
        <w:rPr>
          <w:sz w:val="24"/>
          <w:szCs w:val="24"/>
        </w:rPr>
        <w:t xml:space="preserve"> и  формир</w:t>
      </w:r>
      <w:r w:rsidR="008F4D1D">
        <w:rPr>
          <w:sz w:val="24"/>
          <w:szCs w:val="24"/>
        </w:rPr>
        <w:t>овать</w:t>
      </w:r>
      <w:r w:rsidR="005614C5" w:rsidRPr="00C34FF9">
        <w:rPr>
          <w:sz w:val="24"/>
          <w:szCs w:val="24"/>
        </w:rPr>
        <w:t xml:space="preserve"> </w:t>
      </w:r>
      <w:r w:rsidR="0092234F" w:rsidRPr="00C34FF9">
        <w:rPr>
          <w:sz w:val="24"/>
          <w:szCs w:val="24"/>
        </w:rPr>
        <w:t>в информационной системе на Е</w:t>
      </w:r>
      <w:r w:rsidR="005614C5" w:rsidRPr="00C34FF9">
        <w:rPr>
          <w:sz w:val="24"/>
          <w:szCs w:val="24"/>
        </w:rPr>
        <w:t xml:space="preserve">дином портале бюджетной системы РФ </w:t>
      </w:r>
      <w:r w:rsidR="00DF21A7">
        <w:rPr>
          <w:sz w:val="24"/>
          <w:szCs w:val="24"/>
        </w:rPr>
        <w:t>отраслевых</w:t>
      </w:r>
      <w:r w:rsidR="005614C5" w:rsidRPr="00C34FF9">
        <w:rPr>
          <w:sz w:val="24"/>
          <w:szCs w:val="24"/>
        </w:rPr>
        <w:t xml:space="preserve"> перечней муниципальных услуг и работ</w:t>
      </w:r>
      <w:r w:rsidR="00452622" w:rsidRPr="00C34FF9">
        <w:rPr>
          <w:sz w:val="24"/>
          <w:szCs w:val="24"/>
        </w:rPr>
        <w:t>.</w:t>
      </w:r>
      <w:r w:rsidR="004F0B26">
        <w:rPr>
          <w:sz w:val="24"/>
          <w:szCs w:val="24"/>
        </w:rPr>
        <w:t xml:space="preserve"> </w:t>
      </w:r>
    </w:p>
    <w:p w:rsidR="00993D98" w:rsidRDefault="00905DCF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0B09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инструментом</w:t>
      </w:r>
      <w:r w:rsidR="00750FFC">
        <w:rPr>
          <w:sz w:val="24"/>
          <w:szCs w:val="24"/>
        </w:rPr>
        <w:t>,</w:t>
      </w:r>
      <w:r w:rsidR="00E80B09">
        <w:rPr>
          <w:sz w:val="24"/>
          <w:szCs w:val="24"/>
        </w:rPr>
        <w:t xml:space="preserve"> </w:t>
      </w:r>
      <w:r w:rsidR="00750FFC">
        <w:rPr>
          <w:sz w:val="24"/>
          <w:szCs w:val="24"/>
        </w:rPr>
        <w:t>который призван обеспечить повышение результативности и эффективности бюджетных расх</w:t>
      </w:r>
      <w:r w:rsidR="00E80B09">
        <w:rPr>
          <w:sz w:val="24"/>
          <w:szCs w:val="24"/>
        </w:rPr>
        <w:t>о</w:t>
      </w:r>
      <w:r w:rsidR="00750FFC">
        <w:rPr>
          <w:sz w:val="24"/>
          <w:szCs w:val="24"/>
        </w:rPr>
        <w:t>дов,</w:t>
      </w:r>
      <w:r w:rsidR="00E80B09">
        <w:rPr>
          <w:sz w:val="24"/>
          <w:szCs w:val="24"/>
        </w:rPr>
        <w:t xml:space="preserve"> </w:t>
      </w:r>
      <w:r w:rsidR="00750FFC">
        <w:rPr>
          <w:sz w:val="24"/>
          <w:szCs w:val="24"/>
        </w:rPr>
        <w:t>ориентированности на достижение целей бюджетной политики,</w:t>
      </w:r>
      <w:r w:rsidR="004C07D2">
        <w:rPr>
          <w:sz w:val="24"/>
          <w:szCs w:val="24"/>
        </w:rPr>
        <w:t xml:space="preserve"> </w:t>
      </w:r>
      <w:r w:rsidR="000A18EE">
        <w:rPr>
          <w:sz w:val="24"/>
          <w:szCs w:val="24"/>
        </w:rPr>
        <w:t>оста</w:t>
      </w:r>
      <w:r w:rsidR="005E79AD">
        <w:rPr>
          <w:sz w:val="24"/>
          <w:szCs w:val="24"/>
        </w:rPr>
        <w:t>е</w:t>
      </w:r>
      <w:r w:rsidR="000A18EE">
        <w:rPr>
          <w:sz w:val="24"/>
          <w:szCs w:val="24"/>
        </w:rPr>
        <w:t>тся</w:t>
      </w:r>
      <w:r w:rsidR="00750FFC">
        <w:rPr>
          <w:sz w:val="24"/>
          <w:szCs w:val="24"/>
        </w:rPr>
        <w:t xml:space="preserve"> </w:t>
      </w:r>
      <w:r w:rsidR="005E79AD">
        <w:rPr>
          <w:sz w:val="24"/>
          <w:szCs w:val="24"/>
        </w:rPr>
        <w:t xml:space="preserve"> реализация </w:t>
      </w:r>
      <w:r w:rsidR="00750FFC">
        <w:rPr>
          <w:sz w:val="24"/>
          <w:szCs w:val="24"/>
        </w:rPr>
        <w:t>муниципальн</w:t>
      </w:r>
      <w:r w:rsidR="005E79AD">
        <w:rPr>
          <w:sz w:val="24"/>
          <w:szCs w:val="24"/>
        </w:rPr>
        <w:t>ых</w:t>
      </w:r>
      <w:r w:rsidR="00750FFC">
        <w:rPr>
          <w:sz w:val="24"/>
          <w:szCs w:val="24"/>
        </w:rPr>
        <w:t xml:space="preserve"> программ</w:t>
      </w:r>
      <w:r w:rsidR="004C07D2">
        <w:rPr>
          <w:sz w:val="24"/>
          <w:szCs w:val="24"/>
        </w:rPr>
        <w:t>.</w:t>
      </w:r>
      <w:r w:rsidR="00993D98">
        <w:rPr>
          <w:sz w:val="24"/>
          <w:szCs w:val="24"/>
        </w:rPr>
        <w:t xml:space="preserve"> </w:t>
      </w:r>
      <w:r w:rsidR="00D80B57">
        <w:rPr>
          <w:sz w:val="24"/>
          <w:szCs w:val="24"/>
        </w:rPr>
        <w:t>Охват расходов местного бюджета показателями муниципальных программ состав</w:t>
      </w:r>
      <w:r w:rsidR="00DB2D60">
        <w:rPr>
          <w:sz w:val="24"/>
          <w:szCs w:val="24"/>
        </w:rPr>
        <w:t>ит</w:t>
      </w:r>
      <w:r w:rsidR="00D80B57">
        <w:rPr>
          <w:sz w:val="24"/>
          <w:szCs w:val="24"/>
        </w:rPr>
        <w:t xml:space="preserve"> более </w:t>
      </w:r>
      <w:r w:rsidR="00D80B57" w:rsidRPr="00282A72">
        <w:rPr>
          <w:sz w:val="24"/>
          <w:szCs w:val="24"/>
        </w:rPr>
        <w:t>9</w:t>
      </w:r>
      <w:r w:rsidR="00282A72" w:rsidRPr="00282A72">
        <w:rPr>
          <w:sz w:val="24"/>
          <w:szCs w:val="24"/>
        </w:rPr>
        <w:t>5</w:t>
      </w:r>
      <w:r w:rsidR="00D80B57" w:rsidRPr="00282A72">
        <w:rPr>
          <w:sz w:val="24"/>
          <w:szCs w:val="24"/>
        </w:rPr>
        <w:t>%</w:t>
      </w:r>
      <w:r w:rsidR="00966B19" w:rsidRPr="00282A72">
        <w:rPr>
          <w:sz w:val="24"/>
          <w:szCs w:val="24"/>
        </w:rPr>
        <w:t>.</w:t>
      </w:r>
      <w:r w:rsidR="00966B19">
        <w:rPr>
          <w:sz w:val="24"/>
          <w:szCs w:val="24"/>
        </w:rPr>
        <w:t xml:space="preserve"> Это позвол</w:t>
      </w:r>
      <w:r w:rsidR="00316362">
        <w:rPr>
          <w:sz w:val="24"/>
          <w:szCs w:val="24"/>
        </w:rPr>
        <w:t>ит</w:t>
      </w:r>
      <w:r w:rsidR="00966B19">
        <w:rPr>
          <w:sz w:val="24"/>
          <w:szCs w:val="24"/>
        </w:rPr>
        <w:t xml:space="preserve"> обеспечить взаимосвязь направлений бюджетных ассигнований на</w:t>
      </w:r>
      <w:r w:rsidR="004851A2">
        <w:rPr>
          <w:sz w:val="24"/>
          <w:szCs w:val="24"/>
        </w:rPr>
        <w:t xml:space="preserve"> </w:t>
      </w:r>
      <w:r w:rsidR="00966B19">
        <w:rPr>
          <w:sz w:val="24"/>
          <w:szCs w:val="24"/>
        </w:rPr>
        <w:t>оказание муниципальных услуг с приоритетами социально-экономического раз</w:t>
      </w:r>
      <w:r w:rsidR="004851A2">
        <w:rPr>
          <w:sz w:val="24"/>
          <w:szCs w:val="24"/>
        </w:rPr>
        <w:t>в</w:t>
      </w:r>
      <w:r w:rsidR="00966B19">
        <w:rPr>
          <w:sz w:val="24"/>
          <w:szCs w:val="24"/>
        </w:rPr>
        <w:t>ития муниципального образования.</w:t>
      </w:r>
      <w:r w:rsidR="004851A2">
        <w:rPr>
          <w:sz w:val="24"/>
          <w:szCs w:val="24"/>
        </w:rPr>
        <w:t xml:space="preserve"> Вместе с тем п</w:t>
      </w:r>
      <w:r w:rsidR="00993D98">
        <w:rPr>
          <w:sz w:val="24"/>
          <w:szCs w:val="24"/>
        </w:rPr>
        <w:t xml:space="preserve">рограммно-целевой метод </w:t>
      </w:r>
      <w:r w:rsidR="00B7581B">
        <w:rPr>
          <w:sz w:val="24"/>
          <w:szCs w:val="24"/>
        </w:rPr>
        <w:t xml:space="preserve">позволит </w:t>
      </w:r>
      <w:r w:rsidR="00993D98">
        <w:rPr>
          <w:sz w:val="24"/>
          <w:szCs w:val="24"/>
        </w:rPr>
        <w:t>повы</w:t>
      </w:r>
      <w:r w:rsidR="001D61A1">
        <w:rPr>
          <w:sz w:val="24"/>
          <w:szCs w:val="24"/>
        </w:rPr>
        <w:t>сит</w:t>
      </w:r>
      <w:r w:rsidR="00B7581B">
        <w:rPr>
          <w:sz w:val="24"/>
          <w:szCs w:val="24"/>
        </w:rPr>
        <w:t>ь</w:t>
      </w:r>
      <w:r w:rsidR="00993D98">
        <w:rPr>
          <w:sz w:val="24"/>
          <w:szCs w:val="24"/>
        </w:rPr>
        <w:t xml:space="preserve">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ресурсов.</w:t>
      </w:r>
    </w:p>
    <w:p w:rsidR="00A87BAF" w:rsidRDefault="00A87BAF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Отдельный вклад в обеспечение бюджетной устойчивости должен внести впервые разраб</w:t>
      </w:r>
      <w:r w:rsidR="0024617E">
        <w:rPr>
          <w:sz w:val="24"/>
          <w:szCs w:val="24"/>
        </w:rPr>
        <w:t>отанный</w:t>
      </w:r>
      <w:r>
        <w:rPr>
          <w:sz w:val="24"/>
          <w:szCs w:val="24"/>
        </w:rPr>
        <w:t xml:space="preserve"> бюджетн</w:t>
      </w:r>
      <w:r w:rsidR="0024617E">
        <w:rPr>
          <w:sz w:val="24"/>
          <w:szCs w:val="24"/>
        </w:rPr>
        <w:t>ый</w:t>
      </w:r>
      <w:r>
        <w:rPr>
          <w:sz w:val="24"/>
          <w:szCs w:val="24"/>
        </w:rPr>
        <w:t xml:space="preserve"> прогноз муниципального образования на долгосрочный период.</w:t>
      </w:r>
      <w:r w:rsidR="00327CB0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Данный документ  нацелен на поддержание устойчивости</w:t>
      </w:r>
      <w:r w:rsidR="000700B3">
        <w:rPr>
          <w:sz w:val="24"/>
          <w:szCs w:val="24"/>
        </w:rPr>
        <w:t xml:space="preserve"> функцио</w:t>
      </w:r>
      <w:r w:rsidR="00327CB0">
        <w:rPr>
          <w:sz w:val="24"/>
          <w:szCs w:val="24"/>
        </w:rPr>
        <w:t>нирования местного бюджета при сбалансированно</w:t>
      </w:r>
      <w:r w:rsidR="0012255D">
        <w:rPr>
          <w:sz w:val="24"/>
          <w:szCs w:val="24"/>
        </w:rPr>
        <w:t>м</w:t>
      </w:r>
      <w:r w:rsidR="00327CB0">
        <w:rPr>
          <w:sz w:val="24"/>
          <w:szCs w:val="24"/>
        </w:rPr>
        <w:t xml:space="preserve"> распределении бюджетных ресурсов на обеспечение текущих потребностей</w:t>
      </w:r>
      <w:r w:rsidR="0012255D">
        <w:rPr>
          <w:sz w:val="24"/>
          <w:szCs w:val="24"/>
        </w:rPr>
        <w:t xml:space="preserve"> и решение задач их развития.</w:t>
      </w:r>
      <w:r w:rsidR="00D317F9">
        <w:rPr>
          <w:sz w:val="24"/>
          <w:szCs w:val="24"/>
        </w:rPr>
        <w:t xml:space="preserve"> Таким образом, комплексный подход к управлению бюджетной устойчивос</w:t>
      </w:r>
      <w:r w:rsidR="00BE6A51">
        <w:rPr>
          <w:sz w:val="24"/>
          <w:szCs w:val="24"/>
        </w:rPr>
        <w:t>т</w:t>
      </w:r>
      <w:r w:rsidR="00FF71F1">
        <w:rPr>
          <w:sz w:val="24"/>
          <w:szCs w:val="24"/>
        </w:rPr>
        <w:t>и</w:t>
      </w:r>
      <w:r w:rsidR="00D317F9">
        <w:rPr>
          <w:sz w:val="24"/>
          <w:szCs w:val="24"/>
        </w:rPr>
        <w:t xml:space="preserve"> предполагает проведение согласованной политики по поддержанию сбалансированности бюджета муниципального образования в долгосрочной перспективе, повышение гибкости в структуре расходов.</w:t>
      </w:r>
    </w:p>
    <w:p w:rsidR="00FB50EB" w:rsidRDefault="000D1CC3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3469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того,</w:t>
      </w:r>
      <w:r w:rsidR="008C7189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</w:t>
      </w:r>
      <w:r w:rsidR="008C7189">
        <w:rPr>
          <w:sz w:val="24"/>
          <w:szCs w:val="24"/>
        </w:rPr>
        <w:t xml:space="preserve">ддержания сбалансированности бюджета </w:t>
      </w:r>
      <w:r w:rsidR="005C18B1">
        <w:rPr>
          <w:sz w:val="24"/>
          <w:szCs w:val="24"/>
        </w:rPr>
        <w:t xml:space="preserve">будет </w:t>
      </w:r>
      <w:r w:rsidR="008C7189">
        <w:rPr>
          <w:sz w:val="24"/>
          <w:szCs w:val="24"/>
        </w:rPr>
        <w:t>продолжено применение мер,</w:t>
      </w:r>
      <w:r w:rsidR="005C18B1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направленных на увеличение собственной доходной базы,</w:t>
      </w:r>
      <w:r w:rsidR="00EA3DEC">
        <w:rPr>
          <w:sz w:val="24"/>
          <w:szCs w:val="24"/>
        </w:rPr>
        <w:t xml:space="preserve"> </w:t>
      </w:r>
      <w:r w:rsidR="00282A72">
        <w:rPr>
          <w:sz w:val="24"/>
          <w:szCs w:val="24"/>
        </w:rPr>
        <w:t>снижение дебиторской задолженности</w:t>
      </w:r>
      <w:r w:rsidR="007143EC">
        <w:rPr>
          <w:sz w:val="24"/>
          <w:szCs w:val="24"/>
        </w:rPr>
        <w:t>,</w:t>
      </w:r>
      <w:r w:rsidR="00282A72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включение в местный бюджет в перво</w:t>
      </w:r>
      <w:r w:rsidR="00EA3DEC">
        <w:rPr>
          <w:sz w:val="24"/>
          <w:szCs w:val="24"/>
        </w:rPr>
        <w:t>о</w:t>
      </w:r>
      <w:r w:rsidR="008C7189">
        <w:rPr>
          <w:sz w:val="24"/>
          <w:szCs w:val="24"/>
        </w:rPr>
        <w:t>чередном порядке расходов на финансирование действующих расходных обязательств,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непринятие новых расходных обязательств,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сокращение неэффективных расходов,</w:t>
      </w:r>
      <w:r w:rsidR="00EA3DEC">
        <w:rPr>
          <w:sz w:val="24"/>
          <w:szCs w:val="24"/>
        </w:rPr>
        <w:t xml:space="preserve"> </w:t>
      </w:r>
      <w:r w:rsidR="008C7189">
        <w:rPr>
          <w:sz w:val="24"/>
          <w:szCs w:val="24"/>
        </w:rPr>
        <w:t>привлечение</w:t>
      </w:r>
      <w:r w:rsidR="00EA3DEC">
        <w:rPr>
          <w:sz w:val="24"/>
          <w:szCs w:val="24"/>
        </w:rPr>
        <w:t xml:space="preserve"> дополнительных источников</w:t>
      </w:r>
      <w:r w:rsidR="00B7581B">
        <w:rPr>
          <w:sz w:val="24"/>
          <w:szCs w:val="24"/>
        </w:rPr>
        <w:t>.</w:t>
      </w:r>
      <w:r w:rsidR="00FB50EB">
        <w:rPr>
          <w:sz w:val="24"/>
          <w:szCs w:val="24"/>
        </w:rPr>
        <w:t xml:space="preserve"> </w:t>
      </w:r>
      <w:r w:rsidR="001E513D">
        <w:rPr>
          <w:sz w:val="24"/>
          <w:szCs w:val="24"/>
        </w:rPr>
        <w:t>Дополнительные поступления по доходам</w:t>
      </w:r>
      <w:r w:rsidR="00FB50EB">
        <w:rPr>
          <w:sz w:val="24"/>
          <w:szCs w:val="24"/>
        </w:rPr>
        <w:t xml:space="preserve"> планируется направлять на снижение бюджетного дефицита, а не на увеличение расходных обязательств</w:t>
      </w:r>
      <w:r w:rsidR="0055373F">
        <w:rPr>
          <w:sz w:val="24"/>
          <w:szCs w:val="24"/>
        </w:rPr>
        <w:t>.</w:t>
      </w:r>
      <w:r w:rsidR="00EA1788">
        <w:rPr>
          <w:sz w:val="24"/>
          <w:szCs w:val="24"/>
        </w:rPr>
        <w:t xml:space="preserve"> </w:t>
      </w:r>
    </w:p>
    <w:p w:rsidR="009A2920" w:rsidRDefault="00EA1788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Одним из необходимых условий обеспечения эффективности муниципальных финансов является внедрение в систему «Электронный бюджет»</w:t>
      </w:r>
      <w:r w:rsidR="00610EBC" w:rsidRPr="00610EBC">
        <w:rPr>
          <w:sz w:val="24"/>
          <w:szCs w:val="24"/>
        </w:rPr>
        <w:t xml:space="preserve"> </w:t>
      </w:r>
      <w:r w:rsidR="00610EBC">
        <w:rPr>
          <w:sz w:val="24"/>
          <w:szCs w:val="24"/>
        </w:rPr>
        <w:t>и  размещение на Едином портале бюджетной системы РФ информации о местном бюджете и бюджетном процессе муниципального образования.</w:t>
      </w:r>
      <w:r w:rsidR="00BE6A51">
        <w:rPr>
          <w:sz w:val="24"/>
          <w:szCs w:val="24"/>
        </w:rPr>
        <w:t xml:space="preserve"> </w:t>
      </w:r>
      <w:r w:rsidR="00AC3700">
        <w:rPr>
          <w:sz w:val="24"/>
          <w:szCs w:val="24"/>
        </w:rPr>
        <w:t xml:space="preserve">В дальнейшем планируется </w:t>
      </w:r>
      <w:r w:rsidR="008F26B8">
        <w:rPr>
          <w:sz w:val="24"/>
          <w:szCs w:val="24"/>
        </w:rPr>
        <w:t>развитие информационного пространства посредством интеграции информационных систем,</w:t>
      </w:r>
      <w:r w:rsidR="002C144A">
        <w:rPr>
          <w:sz w:val="24"/>
          <w:szCs w:val="24"/>
        </w:rPr>
        <w:t xml:space="preserve"> </w:t>
      </w:r>
      <w:r w:rsidR="008F26B8">
        <w:rPr>
          <w:sz w:val="24"/>
          <w:szCs w:val="24"/>
        </w:rPr>
        <w:t xml:space="preserve">используемых в </w:t>
      </w:r>
      <w:proofErr w:type="spellStart"/>
      <w:r w:rsidR="002C144A">
        <w:rPr>
          <w:sz w:val="24"/>
          <w:szCs w:val="24"/>
        </w:rPr>
        <w:t>С</w:t>
      </w:r>
      <w:r w:rsidR="008F26B8">
        <w:rPr>
          <w:sz w:val="24"/>
          <w:szCs w:val="24"/>
        </w:rPr>
        <w:t>людянском</w:t>
      </w:r>
      <w:proofErr w:type="spellEnd"/>
      <w:r w:rsidR="008F26B8">
        <w:rPr>
          <w:sz w:val="24"/>
          <w:szCs w:val="24"/>
        </w:rPr>
        <w:t xml:space="preserve"> муниципальном образовании с общероссийскими системами (ГИС ГМП,</w:t>
      </w:r>
      <w:r w:rsidR="002C144A">
        <w:rPr>
          <w:sz w:val="24"/>
          <w:szCs w:val="24"/>
        </w:rPr>
        <w:t xml:space="preserve"> </w:t>
      </w:r>
      <w:r w:rsidR="008F26B8">
        <w:rPr>
          <w:sz w:val="24"/>
          <w:szCs w:val="24"/>
        </w:rPr>
        <w:t>ГИС «ЖКХ»,</w:t>
      </w:r>
      <w:r w:rsidR="002C144A">
        <w:rPr>
          <w:sz w:val="24"/>
          <w:szCs w:val="24"/>
        </w:rPr>
        <w:t xml:space="preserve"> </w:t>
      </w:r>
      <w:r w:rsidR="00610EBC">
        <w:rPr>
          <w:sz w:val="24"/>
          <w:szCs w:val="24"/>
        </w:rPr>
        <w:t>«</w:t>
      </w:r>
      <w:r w:rsidR="008F26B8">
        <w:rPr>
          <w:sz w:val="24"/>
          <w:szCs w:val="24"/>
        </w:rPr>
        <w:t>Э</w:t>
      </w:r>
      <w:r w:rsidR="00610EBC">
        <w:rPr>
          <w:sz w:val="24"/>
          <w:szCs w:val="24"/>
        </w:rPr>
        <w:t>лектронный бюджет»</w:t>
      </w:r>
      <w:r w:rsidR="009A2920">
        <w:rPr>
          <w:sz w:val="24"/>
          <w:szCs w:val="24"/>
        </w:rPr>
        <w:t>)</w:t>
      </w:r>
      <w:r w:rsidR="00610EBC">
        <w:rPr>
          <w:sz w:val="24"/>
          <w:szCs w:val="24"/>
        </w:rPr>
        <w:t>.</w:t>
      </w:r>
      <w:r w:rsidR="009F11C4">
        <w:rPr>
          <w:sz w:val="24"/>
          <w:szCs w:val="24"/>
        </w:rPr>
        <w:t xml:space="preserve">  </w:t>
      </w:r>
    </w:p>
    <w:p w:rsidR="00C90B55" w:rsidRDefault="009A2920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1AB2">
        <w:rPr>
          <w:sz w:val="24"/>
          <w:szCs w:val="24"/>
        </w:rPr>
        <w:t xml:space="preserve"> </w:t>
      </w:r>
      <w:r w:rsidR="009F11C4">
        <w:rPr>
          <w:sz w:val="24"/>
          <w:szCs w:val="24"/>
        </w:rPr>
        <w:t xml:space="preserve">Также в </w:t>
      </w:r>
      <w:r>
        <w:rPr>
          <w:sz w:val="24"/>
          <w:szCs w:val="24"/>
        </w:rPr>
        <w:t>планируемом</w:t>
      </w:r>
      <w:r w:rsidR="009F11C4">
        <w:rPr>
          <w:sz w:val="24"/>
          <w:szCs w:val="24"/>
        </w:rPr>
        <w:t xml:space="preserve"> периоде предстоит обеспечить приведение нормативных правовых актов Слюдянского муниципального образования в соответствие с </w:t>
      </w:r>
      <w:r w:rsidR="00C103AA">
        <w:rPr>
          <w:sz w:val="24"/>
          <w:szCs w:val="24"/>
        </w:rPr>
        <w:t xml:space="preserve">изменением </w:t>
      </w:r>
      <w:r w:rsidR="00A51AB2">
        <w:rPr>
          <w:sz w:val="24"/>
          <w:szCs w:val="24"/>
        </w:rPr>
        <w:t>бюджетн</w:t>
      </w:r>
      <w:r w:rsidR="00C103AA">
        <w:rPr>
          <w:sz w:val="24"/>
          <w:szCs w:val="24"/>
        </w:rPr>
        <w:t>ого и налогового</w:t>
      </w:r>
      <w:r w:rsidR="00A51AB2">
        <w:rPr>
          <w:sz w:val="24"/>
          <w:szCs w:val="24"/>
        </w:rPr>
        <w:t xml:space="preserve"> законодательств</w:t>
      </w:r>
      <w:r w:rsidR="00C103AA">
        <w:rPr>
          <w:sz w:val="24"/>
          <w:szCs w:val="24"/>
        </w:rPr>
        <w:t>а</w:t>
      </w:r>
      <w:r w:rsidR="00A51AB2">
        <w:rPr>
          <w:sz w:val="24"/>
          <w:szCs w:val="24"/>
        </w:rPr>
        <w:t xml:space="preserve"> Российской Федерации.</w:t>
      </w:r>
    </w:p>
    <w:p w:rsidR="00845F8D" w:rsidRDefault="00C90B55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Кроме того</w:t>
      </w:r>
      <w:r w:rsidR="00D9045F">
        <w:rPr>
          <w:sz w:val="24"/>
          <w:szCs w:val="24"/>
        </w:rPr>
        <w:t xml:space="preserve">, в целях обеспечения прозрачности и открытости муниципальных финансов, повышения доступности </w:t>
      </w:r>
      <w:r>
        <w:rPr>
          <w:sz w:val="24"/>
          <w:szCs w:val="24"/>
        </w:rPr>
        <w:t xml:space="preserve"> </w:t>
      </w:r>
      <w:r w:rsidR="00D9045F">
        <w:rPr>
          <w:sz w:val="24"/>
          <w:szCs w:val="24"/>
        </w:rPr>
        <w:t>информации о бюджете будет продолжена регулярная публикация «Бюджета для граждан»</w:t>
      </w:r>
      <w:r w:rsidR="00892E68">
        <w:rPr>
          <w:sz w:val="24"/>
          <w:szCs w:val="24"/>
        </w:rPr>
        <w:t xml:space="preserve"> к проекту бюджета на очередной </w:t>
      </w:r>
      <w:r w:rsidR="00027F32">
        <w:rPr>
          <w:sz w:val="24"/>
          <w:szCs w:val="24"/>
        </w:rPr>
        <w:t>финансовый год и плановый период.</w:t>
      </w:r>
      <w:r w:rsidR="00845F8D">
        <w:rPr>
          <w:sz w:val="24"/>
          <w:szCs w:val="24"/>
        </w:rPr>
        <w:t xml:space="preserve"> </w:t>
      </w:r>
    </w:p>
    <w:p w:rsidR="004E0205" w:rsidRDefault="00845F8D" w:rsidP="00993D9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Решение задач, стоящих перед бюджетной политикой в среднесрочном периоде,</w:t>
      </w:r>
      <w:r w:rsidR="00F756B1">
        <w:rPr>
          <w:sz w:val="24"/>
          <w:szCs w:val="24"/>
        </w:rPr>
        <w:t xml:space="preserve"> </w:t>
      </w:r>
      <w:r>
        <w:rPr>
          <w:sz w:val="24"/>
          <w:szCs w:val="24"/>
        </w:rPr>
        <w:t>най</w:t>
      </w:r>
      <w:r w:rsidR="00F756B1">
        <w:rPr>
          <w:sz w:val="24"/>
          <w:szCs w:val="24"/>
        </w:rPr>
        <w:t>д</w:t>
      </w:r>
      <w:r>
        <w:rPr>
          <w:sz w:val="24"/>
          <w:szCs w:val="24"/>
        </w:rPr>
        <w:t xml:space="preserve">ет свое отражение </w:t>
      </w:r>
      <w:r w:rsidR="00704A7F">
        <w:rPr>
          <w:sz w:val="24"/>
          <w:szCs w:val="24"/>
        </w:rPr>
        <w:t xml:space="preserve">в </w:t>
      </w:r>
      <w:r>
        <w:rPr>
          <w:sz w:val="24"/>
          <w:szCs w:val="24"/>
        </w:rPr>
        <w:t>реализации мер по обеспечению устойчивости и сбалансированности бюджета и повышени</w:t>
      </w:r>
      <w:r w:rsidR="00704A7F">
        <w:rPr>
          <w:sz w:val="24"/>
          <w:szCs w:val="24"/>
        </w:rPr>
        <w:t>ю</w:t>
      </w:r>
      <w:r>
        <w:rPr>
          <w:sz w:val="24"/>
          <w:szCs w:val="24"/>
        </w:rPr>
        <w:t xml:space="preserve"> эффективности бюджетных расходов.</w:t>
      </w:r>
    </w:p>
    <w:p w:rsidR="00A24D41" w:rsidRDefault="00A24D41" w:rsidP="00993D98">
      <w:pPr>
        <w:jc w:val="both"/>
        <w:outlineLvl w:val="2"/>
        <w:rPr>
          <w:sz w:val="24"/>
          <w:szCs w:val="24"/>
        </w:rPr>
      </w:pPr>
    </w:p>
    <w:p w:rsidR="0045304B" w:rsidRDefault="001B77EB" w:rsidP="0027151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D7B35">
        <w:rPr>
          <w:b/>
          <w:sz w:val="24"/>
          <w:szCs w:val="24"/>
        </w:rPr>
        <w:t>2</w:t>
      </w:r>
      <w:r w:rsidR="00646C5D">
        <w:rPr>
          <w:b/>
          <w:sz w:val="24"/>
          <w:szCs w:val="24"/>
        </w:rPr>
        <w:t xml:space="preserve"> Бюджетная политика в области расход</w:t>
      </w:r>
      <w:r w:rsidR="0027151A">
        <w:rPr>
          <w:b/>
          <w:sz w:val="24"/>
          <w:szCs w:val="24"/>
        </w:rPr>
        <w:t>о</w:t>
      </w:r>
      <w:r w:rsidR="00646C5D">
        <w:rPr>
          <w:b/>
          <w:sz w:val="24"/>
          <w:szCs w:val="24"/>
        </w:rPr>
        <w:t>в</w:t>
      </w:r>
      <w:r w:rsidR="008D0618" w:rsidRPr="00646C5D">
        <w:rPr>
          <w:b/>
          <w:sz w:val="24"/>
          <w:szCs w:val="24"/>
        </w:rPr>
        <w:t xml:space="preserve"> </w:t>
      </w:r>
    </w:p>
    <w:p w:rsidR="00D24056" w:rsidRDefault="00D24056" w:rsidP="0027151A">
      <w:pPr>
        <w:ind w:left="360"/>
        <w:jc w:val="center"/>
        <w:rPr>
          <w:b/>
          <w:sz w:val="24"/>
          <w:szCs w:val="24"/>
        </w:rPr>
      </w:pPr>
    </w:p>
    <w:p w:rsidR="00D24056" w:rsidRPr="00FD7159" w:rsidRDefault="00D24056" w:rsidP="00D24056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167832">
        <w:rPr>
          <w:color w:val="C0504D" w:themeColor="accent2"/>
          <w:sz w:val="24"/>
          <w:szCs w:val="24"/>
        </w:rPr>
        <w:t xml:space="preserve"> </w:t>
      </w:r>
      <w:r w:rsidR="008323DB" w:rsidRPr="008B2940">
        <w:rPr>
          <w:color w:val="C0504D" w:themeColor="accent2"/>
          <w:sz w:val="24"/>
          <w:szCs w:val="24"/>
        </w:rPr>
        <w:t xml:space="preserve"> </w:t>
      </w:r>
      <w:r>
        <w:rPr>
          <w:sz w:val="24"/>
          <w:szCs w:val="24"/>
        </w:rPr>
        <w:t>Проект бюджета на 201</w:t>
      </w:r>
      <w:r w:rsidR="0024617E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 201</w:t>
      </w:r>
      <w:r w:rsidR="0024617E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24617E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 будет формироваться с учетом использования различных источников финансирования, в том числе </w:t>
      </w:r>
      <w:r>
        <w:rPr>
          <w:spacing w:val="-2"/>
          <w:sz w:val="24"/>
          <w:szCs w:val="24"/>
        </w:rPr>
        <w:t xml:space="preserve"> привлечение </w:t>
      </w:r>
      <w:r>
        <w:rPr>
          <w:sz w:val="24"/>
          <w:szCs w:val="24"/>
        </w:rPr>
        <w:t>кредитов, предоставляемых бюджету Слюдянского муниципального образования другими  бюджетами бюджетной системы Российской Федерации.</w:t>
      </w:r>
    </w:p>
    <w:p w:rsidR="004505B0" w:rsidRDefault="00D24056" w:rsidP="001A4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5386" w:rsidRPr="001A4A18">
        <w:rPr>
          <w:sz w:val="24"/>
          <w:szCs w:val="24"/>
        </w:rPr>
        <w:t>О</w:t>
      </w:r>
      <w:r w:rsidR="0027151A">
        <w:rPr>
          <w:sz w:val="24"/>
          <w:szCs w:val="24"/>
        </w:rPr>
        <w:t xml:space="preserve">дной из </w:t>
      </w:r>
      <w:r w:rsidR="00B42BA9">
        <w:rPr>
          <w:sz w:val="24"/>
          <w:szCs w:val="24"/>
        </w:rPr>
        <w:t>ключевых</w:t>
      </w:r>
      <w:r w:rsidR="008323DB">
        <w:rPr>
          <w:sz w:val="24"/>
          <w:szCs w:val="24"/>
        </w:rPr>
        <w:t xml:space="preserve"> </w:t>
      </w:r>
      <w:r w:rsidR="0027151A">
        <w:rPr>
          <w:sz w:val="24"/>
          <w:szCs w:val="24"/>
        </w:rPr>
        <w:t>задач</w:t>
      </w:r>
      <w:r w:rsidR="00AE2E88" w:rsidRPr="001A4A18">
        <w:rPr>
          <w:sz w:val="24"/>
          <w:szCs w:val="24"/>
        </w:rPr>
        <w:t xml:space="preserve"> бюджетной политики </w:t>
      </w:r>
      <w:r w:rsidR="008B2940">
        <w:rPr>
          <w:sz w:val="24"/>
          <w:szCs w:val="24"/>
        </w:rPr>
        <w:t xml:space="preserve">Слюдянского муниципального образования </w:t>
      </w:r>
      <w:r w:rsidR="00AE2E88" w:rsidRPr="001A4A18">
        <w:rPr>
          <w:sz w:val="24"/>
          <w:szCs w:val="24"/>
        </w:rPr>
        <w:t xml:space="preserve">будет </w:t>
      </w:r>
      <w:r w:rsidR="008A6A5C">
        <w:rPr>
          <w:sz w:val="24"/>
          <w:szCs w:val="24"/>
        </w:rPr>
        <w:t>оста</w:t>
      </w:r>
      <w:r w:rsidR="00C3171E">
        <w:rPr>
          <w:sz w:val="24"/>
          <w:szCs w:val="24"/>
        </w:rPr>
        <w:t>ваться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концентрация расходов на приоритетных направлениях,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прежде</w:t>
      </w:r>
      <w:r w:rsidR="001700DD" w:rsidRPr="001A4A18">
        <w:rPr>
          <w:sz w:val="24"/>
          <w:szCs w:val="24"/>
        </w:rPr>
        <w:t xml:space="preserve"> </w:t>
      </w:r>
      <w:r w:rsidR="00AE2E88" w:rsidRPr="001A4A18">
        <w:rPr>
          <w:sz w:val="24"/>
          <w:szCs w:val="24"/>
        </w:rPr>
        <w:t>всего</w:t>
      </w:r>
      <w:r w:rsidR="001700DD" w:rsidRPr="001A4A18">
        <w:rPr>
          <w:sz w:val="24"/>
          <w:szCs w:val="24"/>
        </w:rPr>
        <w:t xml:space="preserve"> </w:t>
      </w:r>
      <w:r w:rsidR="001A4A18">
        <w:rPr>
          <w:sz w:val="24"/>
          <w:szCs w:val="24"/>
        </w:rPr>
        <w:t xml:space="preserve">на </w:t>
      </w:r>
      <w:r w:rsidR="001700DD" w:rsidRPr="001A4A18">
        <w:rPr>
          <w:sz w:val="24"/>
          <w:szCs w:val="24"/>
        </w:rPr>
        <w:t>безусловно</w:t>
      </w:r>
      <w:r w:rsidR="005C7E5A">
        <w:rPr>
          <w:sz w:val="24"/>
          <w:szCs w:val="24"/>
        </w:rPr>
        <w:t>м</w:t>
      </w:r>
      <w:r w:rsidR="001700DD" w:rsidRPr="001A4A18">
        <w:rPr>
          <w:sz w:val="24"/>
          <w:szCs w:val="24"/>
        </w:rPr>
        <w:t xml:space="preserve"> выполнени</w:t>
      </w:r>
      <w:r w:rsidR="005C7E5A">
        <w:rPr>
          <w:sz w:val="24"/>
          <w:szCs w:val="24"/>
        </w:rPr>
        <w:t>и</w:t>
      </w:r>
      <w:r w:rsidR="001700DD" w:rsidRPr="001A4A18">
        <w:rPr>
          <w:sz w:val="24"/>
          <w:szCs w:val="24"/>
        </w:rPr>
        <w:t xml:space="preserve"> социально-значимых и публичных обязательств</w:t>
      </w:r>
      <w:r w:rsidR="00167832">
        <w:rPr>
          <w:sz w:val="24"/>
          <w:szCs w:val="24"/>
        </w:rPr>
        <w:t xml:space="preserve"> в условиях ограниченности финансовых ресурсов</w:t>
      </w:r>
      <w:r w:rsidR="001A4A18">
        <w:rPr>
          <w:sz w:val="24"/>
          <w:szCs w:val="24"/>
        </w:rPr>
        <w:t>.</w:t>
      </w:r>
      <w:r w:rsidR="001062AE">
        <w:rPr>
          <w:sz w:val="24"/>
          <w:szCs w:val="24"/>
        </w:rPr>
        <w:t xml:space="preserve"> За основу планирования расходов бюджета муниципального образования на 201</w:t>
      </w:r>
      <w:r w:rsidR="00C103AA">
        <w:rPr>
          <w:sz w:val="24"/>
          <w:szCs w:val="24"/>
        </w:rPr>
        <w:t>8</w:t>
      </w:r>
      <w:r w:rsidR="001062AE">
        <w:rPr>
          <w:sz w:val="24"/>
          <w:szCs w:val="24"/>
        </w:rPr>
        <w:t xml:space="preserve"> год будут приняты</w:t>
      </w:r>
      <w:r w:rsidR="00C13231">
        <w:rPr>
          <w:sz w:val="24"/>
          <w:szCs w:val="24"/>
        </w:rPr>
        <w:t>,</w:t>
      </w:r>
      <w:r w:rsidR="001062AE">
        <w:rPr>
          <w:sz w:val="24"/>
          <w:szCs w:val="24"/>
        </w:rPr>
        <w:t xml:space="preserve"> </w:t>
      </w:r>
      <w:r w:rsidR="00381B7A">
        <w:rPr>
          <w:sz w:val="24"/>
          <w:szCs w:val="24"/>
        </w:rPr>
        <w:t>в качестве «базовых» объемов</w:t>
      </w:r>
      <w:r w:rsidR="00C13231">
        <w:rPr>
          <w:sz w:val="24"/>
          <w:szCs w:val="24"/>
        </w:rPr>
        <w:t>,</w:t>
      </w:r>
      <w:r w:rsidR="00305A7B">
        <w:rPr>
          <w:sz w:val="24"/>
          <w:szCs w:val="24"/>
        </w:rPr>
        <w:t xml:space="preserve"> </w:t>
      </w:r>
      <w:r w:rsidR="001062AE">
        <w:rPr>
          <w:sz w:val="24"/>
          <w:szCs w:val="24"/>
        </w:rPr>
        <w:t>бюджетные ас</w:t>
      </w:r>
      <w:r w:rsidR="00534999">
        <w:rPr>
          <w:sz w:val="24"/>
          <w:szCs w:val="24"/>
        </w:rPr>
        <w:t>с</w:t>
      </w:r>
      <w:r w:rsidR="001062AE">
        <w:rPr>
          <w:sz w:val="24"/>
          <w:szCs w:val="24"/>
        </w:rPr>
        <w:t>игнования</w:t>
      </w:r>
      <w:r w:rsidR="008C634B">
        <w:rPr>
          <w:sz w:val="24"/>
          <w:szCs w:val="24"/>
        </w:rPr>
        <w:t xml:space="preserve">, </w:t>
      </w:r>
      <w:r w:rsidR="002774ED">
        <w:rPr>
          <w:sz w:val="24"/>
          <w:szCs w:val="24"/>
        </w:rPr>
        <w:t>сформирован</w:t>
      </w:r>
      <w:r w:rsidR="00FA70F5">
        <w:rPr>
          <w:sz w:val="24"/>
          <w:szCs w:val="24"/>
        </w:rPr>
        <w:t>н</w:t>
      </w:r>
      <w:r w:rsidR="002774ED">
        <w:rPr>
          <w:sz w:val="24"/>
          <w:szCs w:val="24"/>
        </w:rPr>
        <w:t>ы</w:t>
      </w:r>
      <w:r w:rsidR="00BE3AC8">
        <w:rPr>
          <w:sz w:val="24"/>
          <w:szCs w:val="24"/>
        </w:rPr>
        <w:t>е</w:t>
      </w:r>
      <w:r w:rsidR="002774ED">
        <w:rPr>
          <w:sz w:val="24"/>
          <w:szCs w:val="24"/>
        </w:rPr>
        <w:t xml:space="preserve"> </w:t>
      </w:r>
      <w:r w:rsidR="00305A7B">
        <w:rPr>
          <w:sz w:val="24"/>
          <w:szCs w:val="24"/>
        </w:rPr>
        <w:t>на реализацию муниципальных программ</w:t>
      </w:r>
      <w:r w:rsidR="00822C31">
        <w:rPr>
          <w:sz w:val="24"/>
          <w:szCs w:val="24"/>
        </w:rPr>
        <w:t>,</w:t>
      </w:r>
      <w:r w:rsidR="00305A7B">
        <w:rPr>
          <w:sz w:val="24"/>
          <w:szCs w:val="24"/>
        </w:rPr>
        <w:t xml:space="preserve"> </w:t>
      </w:r>
      <w:r w:rsidR="00534999">
        <w:rPr>
          <w:sz w:val="24"/>
          <w:szCs w:val="24"/>
        </w:rPr>
        <w:t xml:space="preserve">внепрограммных </w:t>
      </w:r>
      <w:r w:rsidR="00305A7B">
        <w:rPr>
          <w:sz w:val="24"/>
          <w:szCs w:val="24"/>
        </w:rPr>
        <w:t>направлений деятельности</w:t>
      </w:r>
      <w:r w:rsidR="006D6F68">
        <w:rPr>
          <w:sz w:val="24"/>
          <w:szCs w:val="24"/>
        </w:rPr>
        <w:t xml:space="preserve"> </w:t>
      </w:r>
      <w:r w:rsidR="00140BF7">
        <w:rPr>
          <w:sz w:val="24"/>
          <w:szCs w:val="24"/>
        </w:rPr>
        <w:t>на 1октября текущего года.</w:t>
      </w:r>
      <w:r w:rsidR="00381B7A">
        <w:rPr>
          <w:sz w:val="24"/>
          <w:szCs w:val="24"/>
        </w:rPr>
        <w:t xml:space="preserve"> </w:t>
      </w:r>
      <w:r w:rsidR="004505B0">
        <w:rPr>
          <w:sz w:val="24"/>
          <w:szCs w:val="24"/>
        </w:rPr>
        <w:t>Бюджетные ассигнования 201</w:t>
      </w:r>
      <w:r w:rsidR="00140BF7">
        <w:rPr>
          <w:sz w:val="24"/>
          <w:szCs w:val="24"/>
        </w:rPr>
        <w:t>9</w:t>
      </w:r>
      <w:r w:rsidR="004505B0">
        <w:rPr>
          <w:sz w:val="24"/>
          <w:szCs w:val="24"/>
        </w:rPr>
        <w:t xml:space="preserve"> года будут приняты равными «базовым» объемам 201</w:t>
      </w:r>
      <w:r w:rsidR="00140BF7">
        <w:rPr>
          <w:sz w:val="24"/>
          <w:szCs w:val="24"/>
        </w:rPr>
        <w:t>8</w:t>
      </w:r>
      <w:r w:rsidR="004505B0">
        <w:rPr>
          <w:sz w:val="24"/>
          <w:szCs w:val="24"/>
        </w:rPr>
        <w:t xml:space="preserve"> года.</w:t>
      </w:r>
    </w:p>
    <w:p w:rsidR="00BE3AC8" w:rsidRPr="001A4A18" w:rsidRDefault="004505B0" w:rsidP="001A4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C31">
        <w:rPr>
          <w:sz w:val="24"/>
          <w:szCs w:val="24"/>
        </w:rPr>
        <w:t xml:space="preserve">   </w:t>
      </w:r>
      <w:r w:rsidR="00801A69">
        <w:rPr>
          <w:sz w:val="24"/>
          <w:szCs w:val="24"/>
        </w:rPr>
        <w:t>В настоящее время  действует 8 муниципальных программ, утвержденны</w:t>
      </w:r>
      <w:r>
        <w:rPr>
          <w:sz w:val="24"/>
          <w:szCs w:val="24"/>
        </w:rPr>
        <w:t>е</w:t>
      </w:r>
      <w:r w:rsidR="00801A69">
        <w:rPr>
          <w:sz w:val="24"/>
          <w:szCs w:val="24"/>
        </w:rPr>
        <w:t xml:space="preserve"> администрацией Слюдянского городского поселения с периодом действия до 2020 года.</w:t>
      </w:r>
      <w:r w:rsidR="00097122">
        <w:rPr>
          <w:sz w:val="24"/>
          <w:szCs w:val="24"/>
        </w:rPr>
        <w:t xml:space="preserve"> Необходимо учитывать,</w:t>
      </w:r>
      <w:r w:rsidR="00576F6C">
        <w:rPr>
          <w:sz w:val="24"/>
          <w:szCs w:val="24"/>
        </w:rPr>
        <w:t xml:space="preserve"> </w:t>
      </w:r>
      <w:r w:rsidR="00097122">
        <w:rPr>
          <w:sz w:val="24"/>
          <w:szCs w:val="24"/>
        </w:rPr>
        <w:t>что в</w:t>
      </w:r>
      <w:r w:rsidR="00643709">
        <w:rPr>
          <w:sz w:val="24"/>
          <w:szCs w:val="24"/>
        </w:rPr>
        <w:t xml:space="preserve"> очередном финансовом году и </w:t>
      </w:r>
      <w:r w:rsidR="00097122">
        <w:rPr>
          <w:sz w:val="24"/>
          <w:szCs w:val="24"/>
        </w:rPr>
        <w:t xml:space="preserve"> </w:t>
      </w:r>
      <w:r w:rsidR="0052496B">
        <w:rPr>
          <w:sz w:val="24"/>
          <w:szCs w:val="24"/>
        </w:rPr>
        <w:t xml:space="preserve">плановом периоде </w:t>
      </w:r>
      <w:r w:rsidR="00576F6C">
        <w:rPr>
          <w:sz w:val="24"/>
          <w:szCs w:val="24"/>
        </w:rPr>
        <w:t xml:space="preserve"> объемы финансового обеспечения реализации отдельных муниципальных программ будут уточнены </w:t>
      </w:r>
      <w:r w:rsidR="00576F6C" w:rsidRPr="00643709">
        <w:rPr>
          <w:sz w:val="24"/>
          <w:szCs w:val="24"/>
        </w:rPr>
        <w:t xml:space="preserve">за счет </w:t>
      </w:r>
      <w:r w:rsidR="00643709" w:rsidRPr="00643709">
        <w:rPr>
          <w:sz w:val="24"/>
          <w:szCs w:val="24"/>
        </w:rPr>
        <w:t>выделенных межбюджетных средств</w:t>
      </w:r>
      <w:r w:rsidR="00FA14D5">
        <w:rPr>
          <w:sz w:val="24"/>
          <w:szCs w:val="24"/>
        </w:rPr>
        <w:t xml:space="preserve"> </w:t>
      </w:r>
      <w:r w:rsidR="00643709" w:rsidRPr="00643709">
        <w:rPr>
          <w:sz w:val="24"/>
          <w:szCs w:val="24"/>
        </w:rPr>
        <w:t xml:space="preserve"> из бюджетов других уровней</w:t>
      </w:r>
      <w:r w:rsidR="00576F6C" w:rsidRPr="00643709">
        <w:rPr>
          <w:sz w:val="24"/>
          <w:szCs w:val="24"/>
        </w:rPr>
        <w:t>.</w:t>
      </w:r>
    </w:p>
    <w:p w:rsidR="0045304B" w:rsidRPr="0045304B" w:rsidRDefault="005638EF" w:rsidP="001A4A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04B" w:rsidRPr="0045304B">
        <w:rPr>
          <w:rFonts w:ascii="Times New Roman" w:hAnsi="Times New Roman" w:cs="Times New Roman"/>
          <w:sz w:val="24"/>
          <w:szCs w:val="24"/>
        </w:rPr>
        <w:t>Бюджетная политика на 20</w:t>
      </w:r>
      <w:r w:rsidR="00CC37F7">
        <w:rPr>
          <w:rFonts w:ascii="Times New Roman" w:hAnsi="Times New Roman" w:cs="Times New Roman"/>
          <w:sz w:val="24"/>
          <w:szCs w:val="24"/>
        </w:rPr>
        <w:t>18</w:t>
      </w:r>
      <w:r w:rsidR="0045304B" w:rsidRPr="0045304B">
        <w:rPr>
          <w:rFonts w:ascii="Times New Roman" w:hAnsi="Times New Roman" w:cs="Times New Roman"/>
          <w:sz w:val="24"/>
          <w:szCs w:val="24"/>
        </w:rPr>
        <w:t>-2</w:t>
      </w:r>
      <w:r w:rsidR="003427F3">
        <w:rPr>
          <w:rFonts w:ascii="Times New Roman" w:hAnsi="Times New Roman" w:cs="Times New Roman"/>
          <w:sz w:val="24"/>
          <w:szCs w:val="24"/>
        </w:rPr>
        <w:t>0</w:t>
      </w:r>
      <w:r w:rsidR="00CC37F7">
        <w:rPr>
          <w:rFonts w:ascii="Times New Roman" w:hAnsi="Times New Roman" w:cs="Times New Roman"/>
          <w:sz w:val="24"/>
          <w:szCs w:val="24"/>
        </w:rPr>
        <w:t>20</w:t>
      </w:r>
      <w:r w:rsidR="0045304B" w:rsidRPr="0045304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E36E7D">
        <w:rPr>
          <w:rFonts w:ascii="Times New Roman" w:hAnsi="Times New Roman" w:cs="Times New Roman"/>
          <w:sz w:val="24"/>
          <w:szCs w:val="24"/>
        </w:rPr>
        <w:t>продолжит</w:t>
      </w:r>
      <w:r w:rsidR="0045304B" w:rsidRPr="0045304B">
        <w:rPr>
          <w:rFonts w:ascii="Times New Roman" w:hAnsi="Times New Roman" w:cs="Times New Roman"/>
          <w:sz w:val="24"/>
          <w:szCs w:val="24"/>
        </w:rPr>
        <w:t xml:space="preserve"> основыва</w:t>
      </w:r>
      <w:r w:rsidR="006541C6">
        <w:rPr>
          <w:rFonts w:ascii="Times New Roman" w:hAnsi="Times New Roman" w:cs="Times New Roman"/>
          <w:sz w:val="24"/>
          <w:szCs w:val="24"/>
        </w:rPr>
        <w:t>ть</w:t>
      </w:r>
      <w:r w:rsidR="0045304B" w:rsidRPr="0045304B">
        <w:rPr>
          <w:rFonts w:ascii="Times New Roman" w:hAnsi="Times New Roman" w:cs="Times New Roman"/>
          <w:sz w:val="24"/>
          <w:szCs w:val="24"/>
        </w:rPr>
        <w:t>ся:</w:t>
      </w:r>
    </w:p>
    <w:p w:rsidR="00006B46" w:rsidRDefault="00A06704" w:rsidP="005638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04B" w:rsidRPr="0045304B">
        <w:rPr>
          <w:rFonts w:ascii="Times New Roman" w:hAnsi="Times New Roman" w:cs="Times New Roman"/>
          <w:sz w:val="24"/>
          <w:szCs w:val="24"/>
        </w:rPr>
        <w:t xml:space="preserve">на </w:t>
      </w:r>
      <w:r w:rsidR="000D3469">
        <w:rPr>
          <w:rFonts w:ascii="Times New Roman" w:hAnsi="Times New Roman" w:cs="Times New Roman"/>
          <w:sz w:val="24"/>
          <w:szCs w:val="24"/>
        </w:rPr>
        <w:t xml:space="preserve">повышении эффективности </w:t>
      </w:r>
      <w:r w:rsidR="00807FDB">
        <w:rPr>
          <w:rFonts w:ascii="Times New Roman" w:hAnsi="Times New Roman" w:cs="Times New Roman"/>
          <w:sz w:val="24"/>
          <w:szCs w:val="24"/>
        </w:rPr>
        <w:t>и результативности имеющихся инструментов программно</w:t>
      </w:r>
      <w:r w:rsidR="00006B46">
        <w:rPr>
          <w:rFonts w:ascii="Times New Roman" w:hAnsi="Times New Roman" w:cs="Times New Roman"/>
          <w:sz w:val="24"/>
          <w:szCs w:val="24"/>
        </w:rPr>
        <w:t>-целевого управления и бюджетирования;</w:t>
      </w:r>
    </w:p>
    <w:p w:rsidR="004E2EEB" w:rsidRPr="004E2EEB" w:rsidRDefault="00006B46" w:rsidP="004E2EEB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 w:rsidR="004E2EEB">
        <w:rPr>
          <w:sz w:val="24"/>
          <w:szCs w:val="24"/>
        </w:rPr>
        <w:t xml:space="preserve"> на </w:t>
      </w:r>
      <w:r w:rsidR="004E2EEB" w:rsidRPr="004E2EEB">
        <w:rPr>
          <w:color w:val="000000" w:themeColor="text1"/>
          <w:sz w:val="24"/>
          <w:szCs w:val="24"/>
        </w:rPr>
        <w:t>обеспечени</w:t>
      </w:r>
      <w:r w:rsidR="004E2EEB">
        <w:rPr>
          <w:color w:val="000000" w:themeColor="text1"/>
          <w:sz w:val="24"/>
          <w:szCs w:val="24"/>
        </w:rPr>
        <w:t>и</w:t>
      </w:r>
      <w:r w:rsidR="004E2EEB" w:rsidRPr="004E2EEB">
        <w:rPr>
          <w:color w:val="000000" w:themeColor="text1"/>
          <w:sz w:val="24"/>
          <w:szCs w:val="24"/>
        </w:rPr>
        <w:t xml:space="preserve"> доступности и </w:t>
      </w:r>
      <w:r w:rsidR="00A36382">
        <w:rPr>
          <w:color w:val="000000" w:themeColor="text1"/>
          <w:sz w:val="24"/>
          <w:szCs w:val="24"/>
        </w:rPr>
        <w:t xml:space="preserve">повышение </w:t>
      </w:r>
      <w:r w:rsidR="004E2EEB" w:rsidRPr="004E2EEB">
        <w:rPr>
          <w:color w:val="000000" w:themeColor="text1"/>
          <w:sz w:val="24"/>
          <w:szCs w:val="24"/>
        </w:rPr>
        <w:t>качества оказания муниципальных услуг на основе единого  базового перечня  и единых нормативов их финансового обеспечения;</w:t>
      </w:r>
    </w:p>
    <w:p w:rsidR="004E2EEB" w:rsidRDefault="004E2EEB" w:rsidP="003C3F3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</w:t>
      </w:r>
      <w:r w:rsidRPr="004E2EEB">
        <w:rPr>
          <w:color w:val="000000" w:themeColor="text1"/>
          <w:sz w:val="24"/>
          <w:szCs w:val="24"/>
        </w:rPr>
        <w:t xml:space="preserve">  повышени</w:t>
      </w:r>
      <w:r w:rsidR="003665E0">
        <w:rPr>
          <w:color w:val="000000" w:themeColor="text1"/>
          <w:sz w:val="24"/>
          <w:szCs w:val="24"/>
        </w:rPr>
        <w:t>и</w:t>
      </w:r>
      <w:r w:rsidRPr="004E2EEB">
        <w:rPr>
          <w:color w:val="000000" w:themeColor="text1"/>
          <w:sz w:val="24"/>
          <w:szCs w:val="24"/>
        </w:rPr>
        <w:t xml:space="preserve"> эффективности бюджетных расходов в сфере закупок для обеспечения муниципальных нужд</w:t>
      </w:r>
      <w:r w:rsidR="003C3F31">
        <w:rPr>
          <w:color w:val="000000" w:themeColor="text1"/>
          <w:sz w:val="24"/>
          <w:szCs w:val="24"/>
        </w:rPr>
        <w:t>;</w:t>
      </w:r>
    </w:p>
    <w:p w:rsidR="003C3F31" w:rsidRPr="003C3F31" w:rsidRDefault="003C3F31" w:rsidP="003C3F31">
      <w:pPr>
        <w:jc w:val="both"/>
        <w:rPr>
          <w:color w:val="000000" w:themeColor="text1"/>
          <w:sz w:val="24"/>
          <w:szCs w:val="24"/>
        </w:rPr>
      </w:pPr>
      <w:r w:rsidRPr="003C3F31">
        <w:rPr>
          <w:color w:val="000000" w:themeColor="text1"/>
          <w:sz w:val="24"/>
          <w:szCs w:val="24"/>
        </w:rPr>
        <w:t xml:space="preserve">- </w:t>
      </w:r>
      <w:r w:rsidR="003665E0">
        <w:rPr>
          <w:color w:val="000000" w:themeColor="text1"/>
          <w:sz w:val="24"/>
          <w:szCs w:val="24"/>
        </w:rPr>
        <w:t xml:space="preserve">на </w:t>
      </w:r>
      <w:r w:rsidRPr="003C3F31">
        <w:rPr>
          <w:color w:val="000000" w:themeColor="text1"/>
          <w:sz w:val="24"/>
          <w:szCs w:val="24"/>
        </w:rPr>
        <w:t>повышени</w:t>
      </w:r>
      <w:r w:rsidR="003665E0">
        <w:rPr>
          <w:color w:val="000000" w:themeColor="text1"/>
          <w:sz w:val="24"/>
          <w:szCs w:val="24"/>
        </w:rPr>
        <w:t>и</w:t>
      </w:r>
      <w:r w:rsidRPr="003C3F31">
        <w:rPr>
          <w:color w:val="000000" w:themeColor="text1"/>
          <w:sz w:val="24"/>
          <w:szCs w:val="24"/>
        </w:rPr>
        <w:t xml:space="preserve"> качества финансового контроля в управлении бюджетным процессом, в том числе внутреннего финансово контроля и внутреннего финансового аудита;</w:t>
      </w:r>
    </w:p>
    <w:p w:rsidR="003C3F31" w:rsidRPr="003C3F31" w:rsidRDefault="003C3F31" w:rsidP="003C3F31">
      <w:pPr>
        <w:jc w:val="both"/>
        <w:rPr>
          <w:color w:val="000000" w:themeColor="text1"/>
          <w:sz w:val="24"/>
          <w:szCs w:val="24"/>
        </w:rPr>
      </w:pPr>
      <w:r w:rsidRPr="003C3F31">
        <w:rPr>
          <w:color w:val="000000" w:themeColor="text1"/>
          <w:sz w:val="24"/>
          <w:szCs w:val="24"/>
        </w:rPr>
        <w:t xml:space="preserve">- </w:t>
      </w:r>
      <w:r w:rsidR="003665E0">
        <w:rPr>
          <w:color w:val="000000" w:themeColor="text1"/>
          <w:sz w:val="24"/>
          <w:szCs w:val="24"/>
        </w:rPr>
        <w:t xml:space="preserve">на </w:t>
      </w:r>
      <w:r w:rsidRPr="003C3F31">
        <w:rPr>
          <w:color w:val="000000" w:themeColor="text1"/>
          <w:sz w:val="24"/>
          <w:szCs w:val="24"/>
        </w:rPr>
        <w:t>реализаци</w:t>
      </w:r>
      <w:r w:rsidR="00A36382">
        <w:rPr>
          <w:color w:val="000000" w:themeColor="text1"/>
          <w:sz w:val="24"/>
          <w:szCs w:val="24"/>
        </w:rPr>
        <w:t>ю</w:t>
      </w:r>
      <w:r w:rsidRPr="003C3F31">
        <w:rPr>
          <w:color w:val="000000" w:themeColor="text1"/>
          <w:sz w:val="24"/>
          <w:szCs w:val="24"/>
        </w:rPr>
        <w:t xml:space="preserve"> принципов открытости  и прозрачности управления муниципальными финансами</w:t>
      </w:r>
      <w:r w:rsidR="00A36382">
        <w:rPr>
          <w:color w:val="000000" w:themeColor="text1"/>
          <w:sz w:val="24"/>
          <w:szCs w:val="24"/>
        </w:rPr>
        <w:t>,</w:t>
      </w:r>
      <w:r w:rsidR="007704AD">
        <w:rPr>
          <w:color w:val="000000" w:themeColor="text1"/>
          <w:sz w:val="24"/>
          <w:szCs w:val="24"/>
        </w:rPr>
        <w:t xml:space="preserve"> </w:t>
      </w:r>
      <w:r w:rsidR="00A36382">
        <w:rPr>
          <w:color w:val="000000" w:themeColor="text1"/>
          <w:sz w:val="24"/>
          <w:szCs w:val="24"/>
        </w:rPr>
        <w:t>в</w:t>
      </w:r>
      <w:r w:rsidR="007704AD">
        <w:rPr>
          <w:color w:val="000000" w:themeColor="text1"/>
          <w:sz w:val="24"/>
          <w:szCs w:val="24"/>
        </w:rPr>
        <w:t xml:space="preserve"> </w:t>
      </w:r>
      <w:r w:rsidR="00A36382">
        <w:rPr>
          <w:color w:val="000000" w:themeColor="text1"/>
          <w:sz w:val="24"/>
          <w:szCs w:val="24"/>
        </w:rPr>
        <w:t>том числе вовле</w:t>
      </w:r>
      <w:r w:rsidR="007704AD">
        <w:rPr>
          <w:color w:val="000000" w:themeColor="text1"/>
          <w:sz w:val="24"/>
          <w:szCs w:val="24"/>
        </w:rPr>
        <w:t>ч</w:t>
      </w:r>
      <w:r w:rsidR="00A36382">
        <w:rPr>
          <w:color w:val="000000" w:themeColor="text1"/>
          <w:sz w:val="24"/>
          <w:szCs w:val="24"/>
        </w:rPr>
        <w:t xml:space="preserve">ение граждан в процедуры обсуждения и принятия </w:t>
      </w:r>
      <w:r w:rsidR="007704AD">
        <w:rPr>
          <w:color w:val="000000" w:themeColor="text1"/>
          <w:sz w:val="24"/>
          <w:szCs w:val="24"/>
        </w:rPr>
        <w:t>конкретных бюджетных решений</w:t>
      </w:r>
      <w:r w:rsidR="00BA72DB">
        <w:rPr>
          <w:color w:val="000000" w:themeColor="text1"/>
          <w:sz w:val="24"/>
          <w:szCs w:val="24"/>
        </w:rPr>
        <w:t>. При этом необходимым условием успешной</w:t>
      </w:r>
      <w:r w:rsidR="005E0337">
        <w:rPr>
          <w:color w:val="000000" w:themeColor="text1"/>
          <w:sz w:val="24"/>
          <w:szCs w:val="24"/>
        </w:rPr>
        <w:t xml:space="preserve"> реализации вышеперечисленных задач бюджетной политики является согласованная работа </w:t>
      </w:r>
      <w:r w:rsidR="00F76884">
        <w:rPr>
          <w:color w:val="000000" w:themeColor="text1"/>
          <w:sz w:val="24"/>
          <w:szCs w:val="24"/>
        </w:rPr>
        <w:t>отделов администрации городского поселения.</w:t>
      </w:r>
    </w:p>
    <w:p w:rsidR="00FD7159" w:rsidRDefault="00FD7159" w:rsidP="005638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2E49" w:rsidRDefault="00EE0DB8" w:rsidP="00FD7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B77EB">
        <w:rPr>
          <w:rFonts w:ascii="Times New Roman" w:hAnsi="Times New Roman" w:cs="Times New Roman"/>
          <w:b/>
          <w:sz w:val="24"/>
          <w:szCs w:val="24"/>
        </w:rPr>
        <w:t>1.</w:t>
      </w:r>
      <w:r w:rsidR="000D7B35">
        <w:rPr>
          <w:rFonts w:ascii="Times New Roman" w:hAnsi="Times New Roman" w:cs="Times New Roman"/>
          <w:b/>
          <w:sz w:val="24"/>
          <w:szCs w:val="24"/>
        </w:rPr>
        <w:t>3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EB">
        <w:rPr>
          <w:rFonts w:ascii="Times New Roman" w:hAnsi="Times New Roman" w:cs="Times New Roman"/>
          <w:b/>
          <w:sz w:val="24"/>
          <w:szCs w:val="24"/>
        </w:rPr>
        <w:t>С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>оциально значимы</w:t>
      </w:r>
      <w:r w:rsidR="001B77EB">
        <w:rPr>
          <w:rFonts w:ascii="Times New Roman" w:hAnsi="Times New Roman" w:cs="Times New Roman"/>
          <w:b/>
          <w:sz w:val="24"/>
          <w:szCs w:val="24"/>
        </w:rPr>
        <w:t>е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и первоочередны</w:t>
      </w:r>
      <w:r w:rsidR="001B77EB">
        <w:rPr>
          <w:rFonts w:ascii="Times New Roman" w:hAnsi="Times New Roman" w:cs="Times New Roman"/>
          <w:b/>
          <w:sz w:val="24"/>
          <w:szCs w:val="24"/>
        </w:rPr>
        <w:t>е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1B77EB">
        <w:rPr>
          <w:rFonts w:ascii="Times New Roman" w:hAnsi="Times New Roman" w:cs="Times New Roman"/>
          <w:b/>
          <w:sz w:val="24"/>
          <w:szCs w:val="24"/>
        </w:rPr>
        <w:t>ы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 xml:space="preserve"> бюджета Слюдянского муниципального образов</w:t>
      </w:r>
      <w:r w:rsidR="00542726" w:rsidRPr="00FD7159">
        <w:rPr>
          <w:rFonts w:ascii="Times New Roman" w:hAnsi="Times New Roman" w:cs="Times New Roman"/>
          <w:b/>
          <w:sz w:val="24"/>
          <w:szCs w:val="24"/>
        </w:rPr>
        <w:t>а</w:t>
      </w:r>
      <w:r w:rsidR="00B25DBD" w:rsidRPr="00FD7159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187762" w:rsidRDefault="00187762" w:rsidP="00187762">
      <w:pPr>
        <w:widowControl/>
        <w:rPr>
          <w:b/>
          <w:bCs/>
          <w:sz w:val="24"/>
          <w:szCs w:val="24"/>
        </w:rPr>
      </w:pPr>
    </w:p>
    <w:p w:rsidR="00187762" w:rsidRDefault="00C3738F" w:rsidP="00187762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приоритетом бюджетной политики </w:t>
      </w:r>
      <w:r w:rsidR="00E85B79">
        <w:rPr>
          <w:sz w:val="24"/>
          <w:szCs w:val="24"/>
        </w:rPr>
        <w:t>в  201</w:t>
      </w:r>
      <w:r w:rsidR="004D3B98">
        <w:rPr>
          <w:sz w:val="24"/>
          <w:szCs w:val="24"/>
        </w:rPr>
        <w:t>8</w:t>
      </w:r>
      <w:r w:rsidR="00E85B79">
        <w:rPr>
          <w:sz w:val="24"/>
          <w:szCs w:val="24"/>
        </w:rPr>
        <w:t>-20</w:t>
      </w:r>
      <w:r w:rsidR="004D3B98">
        <w:rPr>
          <w:sz w:val="24"/>
          <w:szCs w:val="24"/>
        </w:rPr>
        <w:t>20</w:t>
      </w:r>
      <w:r w:rsidR="00E85B79">
        <w:rPr>
          <w:sz w:val="24"/>
          <w:szCs w:val="24"/>
        </w:rPr>
        <w:t xml:space="preserve"> годах </w:t>
      </w:r>
      <w:r>
        <w:rPr>
          <w:sz w:val="24"/>
          <w:szCs w:val="24"/>
        </w:rPr>
        <w:t>в сфере расходов остается финансовое обеспечение « майских</w:t>
      </w:r>
      <w:r w:rsidR="005A4843">
        <w:rPr>
          <w:sz w:val="24"/>
          <w:szCs w:val="24"/>
        </w:rPr>
        <w:t xml:space="preserve"> </w:t>
      </w:r>
      <w:r>
        <w:rPr>
          <w:sz w:val="24"/>
          <w:szCs w:val="24"/>
        </w:rPr>
        <w:t>» указов</w:t>
      </w:r>
      <w:r w:rsidR="005A4843">
        <w:rPr>
          <w:sz w:val="24"/>
          <w:szCs w:val="24"/>
        </w:rPr>
        <w:t xml:space="preserve"> </w:t>
      </w:r>
      <w:r w:rsidR="00187762">
        <w:rPr>
          <w:sz w:val="24"/>
          <w:szCs w:val="24"/>
        </w:rPr>
        <w:t xml:space="preserve">Президента Российской Федерации  2012 года, </w:t>
      </w:r>
      <w:r w:rsidR="005A4843">
        <w:rPr>
          <w:sz w:val="24"/>
          <w:szCs w:val="24"/>
        </w:rPr>
        <w:t>и в</w:t>
      </w:r>
      <w:r w:rsidR="00187762">
        <w:rPr>
          <w:sz w:val="24"/>
          <w:szCs w:val="24"/>
        </w:rPr>
        <w:t xml:space="preserve"> среднесрочной перспективе эти приоритеты будут сохранены. </w:t>
      </w:r>
    </w:p>
    <w:p w:rsidR="00187762" w:rsidRDefault="00187762" w:rsidP="0018776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программы </w:t>
      </w:r>
      <w:r w:rsidR="0039538A">
        <w:rPr>
          <w:sz w:val="24"/>
          <w:szCs w:val="24"/>
        </w:rPr>
        <w:t>останутся</w:t>
      </w:r>
      <w:r>
        <w:rPr>
          <w:sz w:val="24"/>
          <w:szCs w:val="24"/>
        </w:rPr>
        <w:t xml:space="preserve"> ключевым механизмом, с помощью которого увязываются стратегическое и бюджетное планирование,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которых необходимо обеспечить взаимосвязь поставленных целей и бюджетных ограничений.</w:t>
      </w:r>
    </w:p>
    <w:p w:rsidR="00187762" w:rsidRDefault="00187762" w:rsidP="004324D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Этим же принципам должны соответствовать и другие программно-целевые инструменты, в частности «дорожн</w:t>
      </w:r>
      <w:r w:rsidR="008C634B">
        <w:rPr>
          <w:sz w:val="24"/>
          <w:szCs w:val="24"/>
        </w:rPr>
        <w:t>ая</w:t>
      </w:r>
      <w:r>
        <w:rPr>
          <w:sz w:val="24"/>
          <w:szCs w:val="24"/>
        </w:rPr>
        <w:t xml:space="preserve"> карт</w:t>
      </w:r>
      <w:r w:rsidR="008C634B">
        <w:rPr>
          <w:sz w:val="24"/>
          <w:szCs w:val="24"/>
        </w:rPr>
        <w:t>а</w:t>
      </w:r>
      <w:r>
        <w:rPr>
          <w:sz w:val="24"/>
          <w:szCs w:val="24"/>
        </w:rPr>
        <w:t>» изменений в  сфере</w:t>
      </w:r>
      <w:r w:rsidR="008C634B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, котор</w:t>
      </w:r>
      <w:r w:rsidR="008C634B">
        <w:rPr>
          <w:sz w:val="24"/>
          <w:szCs w:val="24"/>
        </w:rPr>
        <w:t>ая</w:t>
      </w:r>
      <w:r>
        <w:rPr>
          <w:sz w:val="24"/>
          <w:szCs w:val="24"/>
        </w:rPr>
        <w:t xml:space="preserve">  </w:t>
      </w:r>
      <w:r w:rsidR="007B5E4B">
        <w:rPr>
          <w:sz w:val="24"/>
          <w:szCs w:val="24"/>
        </w:rPr>
        <w:t xml:space="preserve"> </w:t>
      </w:r>
      <w:r>
        <w:rPr>
          <w:sz w:val="24"/>
          <w:szCs w:val="24"/>
        </w:rPr>
        <w:t>скоординирован</w:t>
      </w:r>
      <w:r w:rsidR="007B5E4B">
        <w:rPr>
          <w:sz w:val="24"/>
          <w:szCs w:val="24"/>
        </w:rPr>
        <w:t>а</w:t>
      </w:r>
      <w:r>
        <w:rPr>
          <w:sz w:val="24"/>
          <w:szCs w:val="24"/>
        </w:rPr>
        <w:t xml:space="preserve"> по срокам реализации </w:t>
      </w:r>
      <w:proofErr w:type="spellStart"/>
      <w:r>
        <w:rPr>
          <w:sz w:val="24"/>
          <w:szCs w:val="24"/>
        </w:rPr>
        <w:t>модернизацион</w:t>
      </w:r>
      <w:r w:rsidR="00DB248E">
        <w:rPr>
          <w:sz w:val="24"/>
          <w:szCs w:val="24"/>
        </w:rPr>
        <w:t>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мер, объемам финансирования и темпам достижения целевых показателей по оплате труда.</w:t>
      </w:r>
    </w:p>
    <w:p w:rsidR="00245C14" w:rsidRDefault="00EE0DB8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7762">
        <w:rPr>
          <w:sz w:val="24"/>
          <w:szCs w:val="24"/>
        </w:rPr>
        <w:t xml:space="preserve"> </w:t>
      </w:r>
      <w:r w:rsidR="006A2FD8">
        <w:rPr>
          <w:sz w:val="24"/>
          <w:szCs w:val="24"/>
        </w:rPr>
        <w:t xml:space="preserve">  </w:t>
      </w:r>
      <w:proofErr w:type="gramStart"/>
      <w:r w:rsidR="00187762">
        <w:rPr>
          <w:sz w:val="24"/>
          <w:szCs w:val="24"/>
        </w:rPr>
        <w:t xml:space="preserve">Необходимо продолжить </w:t>
      </w:r>
      <w:r w:rsidR="00187762">
        <w:rPr>
          <w:bCs/>
          <w:sz w:val="24"/>
          <w:szCs w:val="24"/>
        </w:rPr>
        <w:t xml:space="preserve">реализовывать намеченные системные и комплексные мероприятия </w:t>
      </w:r>
      <w:r w:rsidR="00613397">
        <w:rPr>
          <w:bCs/>
          <w:sz w:val="24"/>
          <w:szCs w:val="24"/>
        </w:rPr>
        <w:t>направленны</w:t>
      </w:r>
      <w:r w:rsidR="00F14B3E">
        <w:rPr>
          <w:bCs/>
          <w:sz w:val="24"/>
          <w:szCs w:val="24"/>
        </w:rPr>
        <w:t>е</w:t>
      </w:r>
      <w:r w:rsidR="00613397">
        <w:rPr>
          <w:bCs/>
          <w:sz w:val="24"/>
          <w:szCs w:val="24"/>
        </w:rPr>
        <w:t xml:space="preserve"> на подготовку объектов жилищно-коммунальной инфраструктуры к отопительному сезону</w:t>
      </w:r>
      <w:r w:rsidR="007771B5">
        <w:rPr>
          <w:bCs/>
          <w:sz w:val="24"/>
          <w:szCs w:val="24"/>
        </w:rPr>
        <w:t>,</w:t>
      </w:r>
      <w:r w:rsidR="00613397">
        <w:rPr>
          <w:bCs/>
          <w:sz w:val="24"/>
          <w:szCs w:val="24"/>
        </w:rPr>
        <w:t xml:space="preserve"> развитие и модернизаци</w:t>
      </w:r>
      <w:r w:rsidR="007771B5">
        <w:rPr>
          <w:bCs/>
          <w:sz w:val="24"/>
          <w:szCs w:val="24"/>
        </w:rPr>
        <w:t>ю</w:t>
      </w:r>
      <w:r w:rsidR="00613397">
        <w:rPr>
          <w:bCs/>
          <w:sz w:val="24"/>
          <w:szCs w:val="24"/>
        </w:rPr>
        <w:t xml:space="preserve"> </w:t>
      </w:r>
      <w:r w:rsidR="007771B5">
        <w:rPr>
          <w:bCs/>
          <w:sz w:val="24"/>
          <w:szCs w:val="24"/>
        </w:rPr>
        <w:t>коммунальной инфраструктуры Слюдянского муниципального образования</w:t>
      </w:r>
      <w:r w:rsidR="00F14B3E">
        <w:rPr>
          <w:bCs/>
          <w:sz w:val="24"/>
          <w:szCs w:val="24"/>
        </w:rPr>
        <w:t xml:space="preserve"> за счет возможностей местного бюджета и затрат, необходимых для реализации подпрограммы «Модернизация объектов</w:t>
      </w:r>
      <w:r w:rsidR="00366BCC">
        <w:rPr>
          <w:bCs/>
          <w:sz w:val="24"/>
          <w:szCs w:val="24"/>
        </w:rPr>
        <w:t xml:space="preserve"> коммунальной инфраструктуры СМО на 2015-20</w:t>
      </w:r>
      <w:r w:rsidR="00CA05EF">
        <w:rPr>
          <w:bCs/>
          <w:sz w:val="24"/>
          <w:szCs w:val="24"/>
        </w:rPr>
        <w:t>20</w:t>
      </w:r>
      <w:r w:rsidR="00366BCC">
        <w:rPr>
          <w:bCs/>
          <w:sz w:val="24"/>
          <w:szCs w:val="24"/>
        </w:rPr>
        <w:t xml:space="preserve"> годы», а также</w:t>
      </w:r>
      <w:r w:rsidR="004324D8">
        <w:rPr>
          <w:bCs/>
          <w:sz w:val="24"/>
          <w:szCs w:val="24"/>
        </w:rPr>
        <w:t>,</w:t>
      </w:r>
      <w:r w:rsidR="007771B5">
        <w:rPr>
          <w:bCs/>
          <w:sz w:val="24"/>
          <w:szCs w:val="24"/>
        </w:rPr>
        <w:t xml:space="preserve"> </w:t>
      </w:r>
      <w:r w:rsidR="00366BCC">
        <w:rPr>
          <w:bCs/>
          <w:sz w:val="24"/>
          <w:szCs w:val="24"/>
        </w:rPr>
        <w:t>привлекая средства областного бюджета</w:t>
      </w:r>
      <w:r w:rsidR="00DD1303">
        <w:rPr>
          <w:bCs/>
          <w:sz w:val="24"/>
          <w:szCs w:val="24"/>
        </w:rPr>
        <w:t xml:space="preserve"> на </w:t>
      </w:r>
      <w:proofErr w:type="spellStart"/>
      <w:r w:rsidR="0049299C">
        <w:rPr>
          <w:bCs/>
          <w:sz w:val="24"/>
          <w:szCs w:val="24"/>
        </w:rPr>
        <w:t>со</w:t>
      </w:r>
      <w:r w:rsidR="00DD1303">
        <w:rPr>
          <w:bCs/>
          <w:sz w:val="24"/>
          <w:szCs w:val="24"/>
        </w:rPr>
        <w:t>финансирование</w:t>
      </w:r>
      <w:proofErr w:type="spellEnd"/>
      <w:r w:rsidR="00DD1303">
        <w:rPr>
          <w:bCs/>
          <w:sz w:val="24"/>
          <w:szCs w:val="24"/>
        </w:rPr>
        <w:t xml:space="preserve"> мероприятий по развитию и модернизации объектов теплоснабжения, инженерных</w:t>
      </w:r>
      <w:proofErr w:type="gramEnd"/>
      <w:r w:rsidR="00DD1303">
        <w:rPr>
          <w:bCs/>
          <w:sz w:val="24"/>
          <w:szCs w:val="24"/>
        </w:rPr>
        <w:t xml:space="preserve"> сетей, для создания безопасных </w:t>
      </w:r>
      <w:proofErr w:type="gramStart"/>
      <w:r w:rsidR="00DD1303">
        <w:rPr>
          <w:bCs/>
          <w:sz w:val="24"/>
          <w:szCs w:val="24"/>
        </w:rPr>
        <w:lastRenderedPageBreak/>
        <w:t>условий работы источников тепловой энергии города</w:t>
      </w:r>
      <w:proofErr w:type="gramEnd"/>
      <w:r w:rsidR="00245C14">
        <w:rPr>
          <w:bCs/>
          <w:sz w:val="24"/>
          <w:szCs w:val="24"/>
        </w:rPr>
        <w:t>.</w:t>
      </w:r>
      <w:r w:rsidR="00D60C9F">
        <w:rPr>
          <w:bCs/>
          <w:sz w:val="24"/>
          <w:szCs w:val="24"/>
        </w:rPr>
        <w:t xml:space="preserve"> В рамках реализации подпрограммы «Чистая вода  на 2015-2020 годы» </w:t>
      </w:r>
      <w:r w:rsidR="00585772">
        <w:rPr>
          <w:bCs/>
          <w:sz w:val="24"/>
          <w:szCs w:val="24"/>
        </w:rPr>
        <w:t xml:space="preserve">планируется </w:t>
      </w:r>
      <w:r w:rsidR="00AA457F">
        <w:rPr>
          <w:bCs/>
          <w:sz w:val="24"/>
          <w:szCs w:val="24"/>
        </w:rPr>
        <w:t>завершить</w:t>
      </w:r>
      <w:r w:rsidR="006B5F2A">
        <w:rPr>
          <w:bCs/>
          <w:sz w:val="24"/>
          <w:szCs w:val="24"/>
        </w:rPr>
        <w:t xml:space="preserve"> </w:t>
      </w:r>
      <w:r w:rsidR="00585772">
        <w:rPr>
          <w:bCs/>
          <w:sz w:val="24"/>
          <w:szCs w:val="24"/>
        </w:rPr>
        <w:t>разработк</w:t>
      </w:r>
      <w:r w:rsidR="006B5F2A">
        <w:rPr>
          <w:bCs/>
          <w:sz w:val="24"/>
          <w:szCs w:val="24"/>
        </w:rPr>
        <w:t>у</w:t>
      </w:r>
      <w:r w:rsidR="00585772">
        <w:rPr>
          <w:bCs/>
          <w:sz w:val="24"/>
          <w:szCs w:val="24"/>
        </w:rPr>
        <w:t xml:space="preserve"> проектно-сметной документации </w:t>
      </w:r>
      <w:r w:rsidR="006B5F2A">
        <w:rPr>
          <w:bCs/>
          <w:sz w:val="24"/>
          <w:szCs w:val="24"/>
        </w:rPr>
        <w:t xml:space="preserve"> </w:t>
      </w:r>
      <w:r w:rsidR="00585772">
        <w:rPr>
          <w:bCs/>
          <w:sz w:val="24"/>
          <w:szCs w:val="24"/>
        </w:rPr>
        <w:t>на объект капитального строительства</w:t>
      </w:r>
      <w:r w:rsidR="00E44E61">
        <w:rPr>
          <w:bCs/>
          <w:sz w:val="24"/>
          <w:szCs w:val="24"/>
        </w:rPr>
        <w:t xml:space="preserve"> </w:t>
      </w:r>
      <w:r w:rsidR="00585772">
        <w:rPr>
          <w:bCs/>
          <w:sz w:val="24"/>
          <w:szCs w:val="24"/>
        </w:rPr>
        <w:t>канализацион</w:t>
      </w:r>
      <w:r w:rsidR="00E44E61">
        <w:rPr>
          <w:bCs/>
          <w:sz w:val="24"/>
          <w:szCs w:val="24"/>
        </w:rPr>
        <w:t>н</w:t>
      </w:r>
      <w:r w:rsidR="00585772">
        <w:rPr>
          <w:bCs/>
          <w:sz w:val="24"/>
          <w:szCs w:val="24"/>
        </w:rPr>
        <w:t>о</w:t>
      </w:r>
      <w:r w:rsidR="00E44E61">
        <w:rPr>
          <w:bCs/>
          <w:sz w:val="24"/>
          <w:szCs w:val="24"/>
        </w:rPr>
        <w:t>-</w:t>
      </w:r>
      <w:r w:rsidR="00585772">
        <w:rPr>
          <w:bCs/>
          <w:sz w:val="24"/>
          <w:szCs w:val="24"/>
        </w:rPr>
        <w:t xml:space="preserve">очистных сооружений в </w:t>
      </w:r>
      <w:proofErr w:type="spellStart"/>
      <w:r w:rsidR="00E44E61">
        <w:rPr>
          <w:bCs/>
          <w:sz w:val="24"/>
          <w:szCs w:val="24"/>
        </w:rPr>
        <w:t>С</w:t>
      </w:r>
      <w:r w:rsidR="00585772">
        <w:rPr>
          <w:bCs/>
          <w:sz w:val="24"/>
          <w:szCs w:val="24"/>
        </w:rPr>
        <w:t>людянском</w:t>
      </w:r>
      <w:proofErr w:type="spellEnd"/>
      <w:r w:rsidR="00585772">
        <w:rPr>
          <w:bCs/>
          <w:sz w:val="24"/>
          <w:szCs w:val="24"/>
        </w:rPr>
        <w:t xml:space="preserve"> муниципальном образовании</w:t>
      </w:r>
      <w:r w:rsidR="00FB6C85">
        <w:rPr>
          <w:bCs/>
          <w:sz w:val="24"/>
          <w:szCs w:val="24"/>
        </w:rPr>
        <w:t>,</w:t>
      </w:r>
      <w:r w:rsidR="00E44E61">
        <w:rPr>
          <w:bCs/>
          <w:sz w:val="24"/>
          <w:szCs w:val="24"/>
        </w:rPr>
        <w:t xml:space="preserve"> </w:t>
      </w:r>
      <w:r w:rsidR="00FB6C85">
        <w:rPr>
          <w:bCs/>
          <w:sz w:val="24"/>
          <w:szCs w:val="24"/>
        </w:rPr>
        <w:t>в целях улу</w:t>
      </w:r>
      <w:r w:rsidR="00E44E61">
        <w:rPr>
          <w:bCs/>
          <w:sz w:val="24"/>
          <w:szCs w:val="24"/>
        </w:rPr>
        <w:t>ч</w:t>
      </w:r>
      <w:r w:rsidR="00FB6C85">
        <w:rPr>
          <w:bCs/>
          <w:sz w:val="24"/>
          <w:szCs w:val="24"/>
        </w:rPr>
        <w:t>шения качества очистки сточных вод на действующих очистных сооружениях.</w:t>
      </w:r>
    </w:p>
    <w:p w:rsidR="00187762" w:rsidRDefault="00333BD2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91DF8">
        <w:rPr>
          <w:bCs/>
          <w:sz w:val="24"/>
          <w:szCs w:val="24"/>
        </w:rPr>
        <w:t xml:space="preserve"> </w:t>
      </w:r>
      <w:proofErr w:type="gramStart"/>
      <w:r w:rsidR="00E91DF8">
        <w:rPr>
          <w:bCs/>
          <w:sz w:val="24"/>
          <w:szCs w:val="24"/>
        </w:rPr>
        <w:t>Вместе с тем</w:t>
      </w:r>
      <w:r>
        <w:rPr>
          <w:bCs/>
          <w:sz w:val="24"/>
          <w:szCs w:val="24"/>
        </w:rPr>
        <w:t>,</w:t>
      </w:r>
      <w:r w:rsidR="00E91DF8">
        <w:rPr>
          <w:bCs/>
          <w:sz w:val="24"/>
          <w:szCs w:val="24"/>
        </w:rPr>
        <w:t xml:space="preserve"> руководствуясь  требованиями Федерального закона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324D8">
        <w:rPr>
          <w:bCs/>
          <w:sz w:val="24"/>
          <w:szCs w:val="24"/>
        </w:rPr>
        <w:t xml:space="preserve"> следует</w:t>
      </w:r>
      <w:r w:rsidR="00E91DF8">
        <w:rPr>
          <w:bCs/>
          <w:sz w:val="24"/>
          <w:szCs w:val="24"/>
        </w:rPr>
        <w:t xml:space="preserve"> </w:t>
      </w:r>
      <w:r w:rsidR="00F14943">
        <w:rPr>
          <w:bCs/>
          <w:sz w:val="24"/>
          <w:szCs w:val="24"/>
        </w:rPr>
        <w:t xml:space="preserve">продолжить </w:t>
      </w:r>
      <w:r w:rsidR="00E91DF8" w:rsidRPr="004324D8">
        <w:rPr>
          <w:bCs/>
          <w:sz w:val="24"/>
          <w:szCs w:val="24"/>
        </w:rPr>
        <w:t>реализ</w:t>
      </w:r>
      <w:r w:rsidR="00F14943">
        <w:rPr>
          <w:bCs/>
          <w:sz w:val="24"/>
          <w:szCs w:val="24"/>
        </w:rPr>
        <w:t>ацию</w:t>
      </w:r>
      <w:r w:rsidR="00E91DF8">
        <w:rPr>
          <w:bCs/>
          <w:sz w:val="24"/>
          <w:szCs w:val="24"/>
        </w:rPr>
        <w:t xml:space="preserve"> мероприяти</w:t>
      </w:r>
      <w:r w:rsidR="00F14943">
        <w:rPr>
          <w:bCs/>
          <w:sz w:val="24"/>
          <w:szCs w:val="24"/>
        </w:rPr>
        <w:t>й</w:t>
      </w:r>
      <w:r w:rsidR="00E91DF8">
        <w:rPr>
          <w:bCs/>
          <w:sz w:val="24"/>
          <w:szCs w:val="24"/>
        </w:rPr>
        <w:t xml:space="preserve"> </w:t>
      </w:r>
      <w:r w:rsidR="00187762">
        <w:rPr>
          <w:bCs/>
          <w:sz w:val="24"/>
          <w:szCs w:val="24"/>
        </w:rPr>
        <w:t xml:space="preserve">по </w:t>
      </w:r>
      <w:r w:rsidR="00DB248E">
        <w:rPr>
          <w:bCs/>
          <w:sz w:val="24"/>
          <w:szCs w:val="24"/>
        </w:rPr>
        <w:t>сохранению и развитию автомобильных дорог общего пользования на террит</w:t>
      </w:r>
      <w:r w:rsidR="00031625">
        <w:rPr>
          <w:bCs/>
          <w:sz w:val="24"/>
          <w:szCs w:val="24"/>
        </w:rPr>
        <w:t>о</w:t>
      </w:r>
      <w:r w:rsidR="00DB248E">
        <w:rPr>
          <w:bCs/>
          <w:sz w:val="24"/>
          <w:szCs w:val="24"/>
        </w:rPr>
        <w:t>рии Слюдянского городского поселения</w:t>
      </w:r>
      <w:r w:rsidR="00187762">
        <w:rPr>
          <w:bCs/>
          <w:sz w:val="24"/>
          <w:szCs w:val="24"/>
        </w:rPr>
        <w:t xml:space="preserve">  в рамках муниципальной программы </w:t>
      </w:r>
      <w:r w:rsidR="00DB248E">
        <w:rPr>
          <w:bCs/>
          <w:sz w:val="24"/>
          <w:szCs w:val="24"/>
        </w:rPr>
        <w:t>«Развитие</w:t>
      </w:r>
      <w:r w:rsidR="00031625">
        <w:rPr>
          <w:bCs/>
          <w:sz w:val="24"/>
          <w:szCs w:val="24"/>
        </w:rPr>
        <w:t xml:space="preserve"> транспортного комплекса и </w:t>
      </w:r>
      <w:proofErr w:type="spellStart"/>
      <w:r w:rsidR="00031625">
        <w:rPr>
          <w:bCs/>
          <w:sz w:val="24"/>
          <w:szCs w:val="24"/>
        </w:rPr>
        <w:t>улично</w:t>
      </w:r>
      <w:proofErr w:type="spellEnd"/>
      <w:r w:rsidR="00311839">
        <w:rPr>
          <w:bCs/>
          <w:sz w:val="24"/>
          <w:szCs w:val="24"/>
        </w:rPr>
        <w:t xml:space="preserve"> </w:t>
      </w:r>
      <w:r w:rsidR="00DB2D5B">
        <w:rPr>
          <w:bCs/>
          <w:sz w:val="24"/>
          <w:szCs w:val="24"/>
        </w:rPr>
        <w:t>-</w:t>
      </w:r>
      <w:r w:rsidR="00031625">
        <w:rPr>
          <w:bCs/>
          <w:sz w:val="24"/>
          <w:szCs w:val="24"/>
        </w:rPr>
        <w:t xml:space="preserve"> дорожной сети Слюдянского</w:t>
      </w:r>
      <w:proofErr w:type="gramEnd"/>
      <w:r w:rsidR="00031625">
        <w:rPr>
          <w:bCs/>
          <w:sz w:val="24"/>
          <w:szCs w:val="24"/>
        </w:rPr>
        <w:t xml:space="preserve"> муниципального образования на 2015-2020 годы»</w:t>
      </w:r>
      <w:r w:rsidR="00220FBB">
        <w:rPr>
          <w:bCs/>
          <w:sz w:val="24"/>
          <w:szCs w:val="24"/>
        </w:rPr>
        <w:t>.</w:t>
      </w:r>
      <w:r w:rsidR="00E72DE3">
        <w:rPr>
          <w:bCs/>
          <w:sz w:val="24"/>
          <w:szCs w:val="24"/>
        </w:rPr>
        <w:t xml:space="preserve"> </w:t>
      </w:r>
      <w:r w:rsidR="002F25C4">
        <w:rPr>
          <w:bCs/>
          <w:sz w:val="24"/>
          <w:szCs w:val="24"/>
        </w:rPr>
        <w:t xml:space="preserve">Финансирование дорожного хозяйства будет осуществляться в пределах утвержденных </w:t>
      </w:r>
      <w:r w:rsidR="00DA6582">
        <w:rPr>
          <w:bCs/>
          <w:sz w:val="24"/>
          <w:szCs w:val="24"/>
        </w:rPr>
        <w:t xml:space="preserve">бюджетных ассигнований </w:t>
      </w:r>
      <w:r w:rsidR="002F25C4">
        <w:rPr>
          <w:bCs/>
          <w:sz w:val="24"/>
          <w:szCs w:val="24"/>
        </w:rPr>
        <w:t xml:space="preserve"> муниципального</w:t>
      </w:r>
      <w:r w:rsidR="00DA6582">
        <w:rPr>
          <w:bCs/>
          <w:sz w:val="24"/>
          <w:szCs w:val="24"/>
        </w:rPr>
        <w:t xml:space="preserve"> дорожного фонда.</w:t>
      </w:r>
    </w:p>
    <w:p w:rsidR="00E72DE3" w:rsidRDefault="00DB2D5B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627CD">
        <w:rPr>
          <w:bCs/>
          <w:sz w:val="24"/>
          <w:szCs w:val="24"/>
        </w:rPr>
        <w:t>В целях улучшения комфор</w:t>
      </w:r>
      <w:r>
        <w:rPr>
          <w:bCs/>
          <w:sz w:val="24"/>
          <w:szCs w:val="24"/>
        </w:rPr>
        <w:t>т</w:t>
      </w:r>
      <w:r w:rsidR="004627CD">
        <w:rPr>
          <w:bCs/>
          <w:sz w:val="24"/>
          <w:szCs w:val="24"/>
        </w:rPr>
        <w:t>ности проживания граждан в многоквартирных домах продолжится реализация муниципальной программы капитального ремонта.</w:t>
      </w:r>
      <w:r>
        <w:rPr>
          <w:bCs/>
          <w:sz w:val="24"/>
          <w:szCs w:val="24"/>
        </w:rPr>
        <w:t xml:space="preserve"> </w:t>
      </w:r>
      <w:r w:rsidR="004627CD">
        <w:rPr>
          <w:bCs/>
          <w:sz w:val="24"/>
          <w:szCs w:val="24"/>
        </w:rPr>
        <w:t xml:space="preserve">Предусматривается ежегодное перечисление взносов на </w:t>
      </w:r>
      <w:r w:rsidR="00E72DE3">
        <w:rPr>
          <w:bCs/>
          <w:sz w:val="24"/>
          <w:szCs w:val="24"/>
        </w:rPr>
        <w:t>проведение капитального ремонта общего имущества муниципального жилищного фонда Слюдянского муниципального образования</w:t>
      </w:r>
      <w:r w:rsidR="004627CD">
        <w:rPr>
          <w:bCs/>
          <w:sz w:val="24"/>
          <w:szCs w:val="24"/>
        </w:rPr>
        <w:t>.</w:t>
      </w:r>
    </w:p>
    <w:p w:rsidR="004627CD" w:rsidRDefault="00E72DE3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DB2D5B">
        <w:rPr>
          <w:bCs/>
          <w:sz w:val="24"/>
          <w:szCs w:val="24"/>
        </w:rPr>
        <w:t xml:space="preserve"> </w:t>
      </w:r>
      <w:r w:rsidR="0072363C">
        <w:rPr>
          <w:bCs/>
          <w:sz w:val="24"/>
          <w:szCs w:val="24"/>
        </w:rPr>
        <w:t>Особое внимание будет уделяться улучшению жилищных условий моло</w:t>
      </w:r>
      <w:r w:rsidR="00DB2D5B">
        <w:rPr>
          <w:bCs/>
          <w:sz w:val="24"/>
          <w:szCs w:val="24"/>
        </w:rPr>
        <w:t>д</w:t>
      </w:r>
      <w:r w:rsidR="0072363C">
        <w:rPr>
          <w:bCs/>
          <w:sz w:val="24"/>
          <w:szCs w:val="24"/>
        </w:rPr>
        <w:t>ых семей и семей</w:t>
      </w:r>
      <w:r w:rsidR="00220FBB">
        <w:rPr>
          <w:bCs/>
          <w:sz w:val="24"/>
          <w:szCs w:val="24"/>
        </w:rPr>
        <w:t>,</w:t>
      </w:r>
      <w:r w:rsidR="0072363C">
        <w:rPr>
          <w:bCs/>
          <w:sz w:val="24"/>
          <w:szCs w:val="24"/>
        </w:rPr>
        <w:t xml:space="preserve"> имеющих трех и более детей</w:t>
      </w:r>
      <w:r w:rsidR="00D2480D">
        <w:rPr>
          <w:bCs/>
          <w:sz w:val="24"/>
          <w:szCs w:val="24"/>
        </w:rPr>
        <w:t xml:space="preserve"> путем консолидации бюджетных средств, средств областного и федерального бюджетов</w:t>
      </w:r>
      <w:r w:rsidR="0072363C">
        <w:rPr>
          <w:bCs/>
          <w:sz w:val="24"/>
          <w:szCs w:val="24"/>
        </w:rPr>
        <w:t>.</w:t>
      </w:r>
    </w:p>
    <w:p w:rsidR="00AA457F" w:rsidRPr="00DE2E93" w:rsidRDefault="00AA457F" w:rsidP="00DE2E93">
      <w:pPr>
        <w:widowControl/>
        <w:autoSpaceDE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Безусловным приоритетом бюджетной </w:t>
      </w:r>
      <w:proofErr w:type="gramStart"/>
      <w:r>
        <w:rPr>
          <w:bCs/>
          <w:sz w:val="24"/>
          <w:szCs w:val="24"/>
        </w:rPr>
        <w:t>политики в области  развития благоустройства территории городского поселения</w:t>
      </w:r>
      <w:proofErr w:type="gramEnd"/>
      <w:r>
        <w:rPr>
          <w:bCs/>
          <w:sz w:val="24"/>
          <w:szCs w:val="24"/>
        </w:rPr>
        <w:t xml:space="preserve"> останется реализация мероприятий по улучшению внешнего облика города и обеспечения благоприятных условий проживания населения,</w:t>
      </w:r>
      <w:r w:rsidRPr="00AA4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 финансовое обеспечение новой муниципальной программы « Формирование современной городской среды на территории Слюдянского </w:t>
      </w:r>
      <w:r w:rsidR="0016556F">
        <w:rPr>
          <w:sz w:val="24"/>
          <w:szCs w:val="24"/>
        </w:rPr>
        <w:t xml:space="preserve">городского поселения </w:t>
      </w:r>
      <w:r w:rsidR="00DE2E93">
        <w:rPr>
          <w:sz w:val="24"/>
          <w:szCs w:val="24"/>
        </w:rPr>
        <w:t>на 2018-2022гг.</w:t>
      </w:r>
      <w:r>
        <w:rPr>
          <w:sz w:val="24"/>
          <w:szCs w:val="24"/>
        </w:rPr>
        <w:t xml:space="preserve">». </w:t>
      </w:r>
    </w:p>
    <w:p w:rsidR="00161B64" w:rsidRDefault="00161B64" w:rsidP="00187762">
      <w:pPr>
        <w:widowControl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В целях поддержки физической культуры и спорта, развития культуры и досуга на территории муниципального образования учтены расходы на реализацию  данных программных мероприятий.  </w:t>
      </w:r>
    </w:p>
    <w:p w:rsidR="00E71447" w:rsidRDefault="00EE0DB8" w:rsidP="00EE0DB8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7762">
        <w:rPr>
          <w:sz w:val="24"/>
          <w:szCs w:val="24"/>
        </w:rPr>
        <w:t xml:space="preserve">Расходы инвестиционного характера будут осуществляться в рамках муниципальных программ </w:t>
      </w:r>
      <w:r w:rsidR="00294058">
        <w:rPr>
          <w:sz w:val="24"/>
          <w:szCs w:val="24"/>
        </w:rPr>
        <w:t>Слюдянского муниципального образования</w:t>
      </w:r>
      <w:r w:rsidR="00AA457F">
        <w:rPr>
          <w:sz w:val="24"/>
          <w:szCs w:val="24"/>
        </w:rPr>
        <w:t>.</w:t>
      </w:r>
      <w:r w:rsidR="00827BA4">
        <w:rPr>
          <w:sz w:val="24"/>
          <w:szCs w:val="24"/>
        </w:rPr>
        <w:t xml:space="preserve"> </w:t>
      </w:r>
    </w:p>
    <w:p w:rsidR="00DE2E93" w:rsidRDefault="00DE2E93" w:rsidP="00EE0DB8">
      <w:pPr>
        <w:widowControl/>
        <w:autoSpaceDE/>
        <w:adjustRightInd/>
        <w:jc w:val="both"/>
        <w:rPr>
          <w:sz w:val="24"/>
          <w:szCs w:val="24"/>
        </w:rPr>
      </w:pPr>
    </w:p>
    <w:p w:rsidR="001B77EB" w:rsidRDefault="00E71447" w:rsidP="00E71447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B77EB">
        <w:rPr>
          <w:b/>
          <w:sz w:val="24"/>
          <w:szCs w:val="24"/>
        </w:rPr>
        <w:t xml:space="preserve">                  </w:t>
      </w:r>
      <w:r w:rsidR="00BD062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1B77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1B77EB">
        <w:rPr>
          <w:b/>
          <w:sz w:val="24"/>
          <w:szCs w:val="24"/>
        </w:rPr>
        <w:t>НАЛОГОВАЯ ПОЛИТИКА</w:t>
      </w:r>
    </w:p>
    <w:p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:rsidR="001B77EB" w:rsidRDefault="001B77EB" w:rsidP="001B77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- создания эффективной и стабильной налоговой базы, обеспечивающей устойчивость местного бюджета в среднесрочной и долгосрочной перспективе, так и на увеличение доходов муниципального образования за счет собственного доходного потенциала, в первую очередь за счет улучшения качества налогового администрирования, обеспечивающего потребности бюджета</w:t>
      </w:r>
      <w:proofErr w:type="gramEnd"/>
      <w:r>
        <w:rPr>
          <w:sz w:val="24"/>
          <w:szCs w:val="24"/>
        </w:rPr>
        <w:t xml:space="preserve"> Слюдянского муниципального образования. Налоговая политика Слюдянского муниципального образования будет выстраиваться с учетом  изменений налогового и бюджетного законодательства Российской Федерации, законодательства Иркутской области, муниципальных нормативно-правовых актов.</w:t>
      </w:r>
    </w:p>
    <w:p w:rsidR="001B77EB" w:rsidRDefault="001B77EB" w:rsidP="00E71447">
      <w:pPr>
        <w:pStyle w:val="a3"/>
        <w:ind w:left="720"/>
        <w:rPr>
          <w:b/>
          <w:sz w:val="24"/>
          <w:szCs w:val="24"/>
        </w:rPr>
      </w:pPr>
    </w:p>
    <w:p w:rsidR="00E71447" w:rsidRDefault="001B77EB" w:rsidP="001B77EB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   </w:t>
      </w:r>
      <w:r w:rsidR="00E71447">
        <w:rPr>
          <w:b/>
          <w:sz w:val="24"/>
          <w:szCs w:val="24"/>
        </w:rPr>
        <w:t>Основные</w:t>
      </w:r>
      <w:r w:rsidR="00E71447" w:rsidRPr="0045304B">
        <w:rPr>
          <w:b/>
          <w:sz w:val="24"/>
          <w:szCs w:val="24"/>
        </w:rPr>
        <w:t xml:space="preserve"> </w:t>
      </w:r>
      <w:r w:rsidR="00E71447">
        <w:rPr>
          <w:b/>
          <w:sz w:val="24"/>
          <w:szCs w:val="24"/>
        </w:rPr>
        <w:t xml:space="preserve">цели и </w:t>
      </w:r>
      <w:r w:rsidR="00E71447" w:rsidRPr="0045304B">
        <w:rPr>
          <w:b/>
          <w:sz w:val="24"/>
          <w:szCs w:val="24"/>
        </w:rPr>
        <w:t xml:space="preserve">задачи </w:t>
      </w:r>
      <w:r w:rsidR="00E71447">
        <w:rPr>
          <w:b/>
          <w:sz w:val="24"/>
          <w:szCs w:val="24"/>
        </w:rPr>
        <w:t>налоговой</w:t>
      </w:r>
      <w:r w:rsidR="00E71447" w:rsidRPr="0045304B">
        <w:rPr>
          <w:b/>
          <w:sz w:val="24"/>
          <w:szCs w:val="24"/>
        </w:rPr>
        <w:t xml:space="preserve"> </w:t>
      </w:r>
      <w:r w:rsidR="00E71447">
        <w:rPr>
          <w:b/>
          <w:sz w:val="24"/>
          <w:szCs w:val="24"/>
        </w:rPr>
        <w:t>политики на 2018 год</w:t>
      </w:r>
    </w:p>
    <w:p w:rsidR="00E71447" w:rsidRDefault="00E71447" w:rsidP="001B77EB">
      <w:pPr>
        <w:pStyle w:val="a3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2019 и 2020 годы</w:t>
      </w:r>
    </w:p>
    <w:p w:rsidR="00E71447" w:rsidRDefault="00E71447" w:rsidP="001B77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447" w:rsidRDefault="00E71447" w:rsidP="00E71447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целью  налоговой политики Слюдянского муниципального образования в области формирования доходов местного бюджета остается обеспечение поставленных задач, направленных на сохранение  и наращивание налогового потенциала  Слюдянского муниципального образования, а также на изыскание дополнительных источников поступлений в местный бюджет. При формировании доходной части бюджета на среднесрочную перспективу необходимо руководствоваться реалистичной оценкой поступления налоговых  платежей и </w:t>
      </w:r>
      <w:r>
        <w:rPr>
          <w:rFonts w:ascii="Times New Roman" w:hAnsi="Times New Roman" w:cs="Times New Roman"/>
          <w:sz w:val="24"/>
          <w:szCs w:val="24"/>
        </w:rPr>
        <w:lastRenderedPageBreak/>
        <w:t>новыми принципами налогообложениями в части недвижимого имущества физических лиц и в сфере земельных отношений.  Достижению указанной цели налоговой политики будет способствовать осуществление следующих мер: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формы сотрудничества и взаимодействия с главными администраторами доходов, подлежащих зачислению в бюджет Слюдянского муниципального образования, с целью улучшения информационного обмена, повышения уровня собираемости налогов; 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сотрудничества с организациями, формирующими налоговый потенциал территории в целях предотвращения снижения платежей в бюджет, роста задолженности, достоверности и объективности прогнозирования доходных источников; 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методики оценки и прогнозирования  доходного потенциала муниципального образования с целью выявления резервов доходных источников и повышения уровня  собственной доходной базы;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роли доходов от муниципальных земельных участков и от использования земельных участков, государственная собственность на которые не разграничена и которые р</w:t>
      </w:r>
      <w:r w:rsidR="00E46641">
        <w:rPr>
          <w:rFonts w:ascii="Times New Roman" w:hAnsi="Times New Roman" w:cs="Times New Roman"/>
          <w:sz w:val="24"/>
          <w:szCs w:val="24"/>
        </w:rPr>
        <w:t>асположены в границах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 части полномочий админ</w:t>
      </w:r>
      <w:r w:rsidR="00CE6E68">
        <w:rPr>
          <w:rFonts w:ascii="Times New Roman" w:hAnsi="Times New Roman" w:cs="Times New Roman"/>
          <w:sz w:val="24"/>
          <w:szCs w:val="24"/>
        </w:rPr>
        <w:t>истрирования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и повышение эффективности управления объектами муниципальной собственности, входящих в муниципальную казну;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разъяснительно-просветительной работы с физическими лицами по оформлению права собственности на земельные участки и недвижимое имущество, проведение мероприятий по постановке на государственный кадастровый учет 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земель. Обеспечение регулярной сверки налогооблагаемой базы по земельному налогу, налогу на имущество физических лиц с налоговыми органами и федеральными органами земельного контроля;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работы муниципального бюджетного учреждения по предоставлению платных услуг, а также по привлечению спонсорской помощи от юридических и физических лиц;</w:t>
      </w:r>
    </w:p>
    <w:p w:rsidR="008253CF" w:rsidRDefault="00E71447" w:rsidP="00BD0623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поступлений; 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инвестиционной деятельности и осуществление содействия субъектам среднего и малого предпринимательства на территории муниципального образования, </w:t>
      </w:r>
      <w:r w:rsidR="00661184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портала на сайте администрации;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необходимых мероприятий по привлечению межбюджетных трансфертов из бюджетов других уровней, для решения ключевых вопросов жизнеобеспечения муниципального образования, через участие в областных и федеральных программах;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нормативно-правовой базы муниципального образования по администрированию в соответствие с требованиями федерального и регионального законодательства РФ;</w:t>
      </w:r>
    </w:p>
    <w:p w:rsidR="00E71447" w:rsidRDefault="00E71447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-ведение реестра источников доходов бюджета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января 2018 года. </w:t>
      </w:r>
    </w:p>
    <w:p w:rsidR="00BD0623" w:rsidRDefault="00BD0623" w:rsidP="00E7144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623" w:rsidRDefault="00BD0623" w:rsidP="00BD06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623" w:rsidRDefault="009A145C" w:rsidP="00AB50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A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НАПРАВЛЕНИЯ В ОБЛАСТИ УПРАВЛЕНИЯ</w:t>
      </w:r>
    </w:p>
    <w:p w:rsidR="00AB505F" w:rsidRDefault="009A145C" w:rsidP="00AB50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 ДОЛГОМ</w:t>
      </w:r>
    </w:p>
    <w:p w:rsidR="000D0125" w:rsidRPr="00AB505F" w:rsidRDefault="000D0125" w:rsidP="00AB50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5F" w:rsidRPr="00AB505F" w:rsidRDefault="00AB505F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B505F">
        <w:rPr>
          <w:sz w:val="24"/>
          <w:szCs w:val="24"/>
        </w:rPr>
        <w:t xml:space="preserve">Важнейшим условием при управлении </w:t>
      </w:r>
      <w:r>
        <w:rPr>
          <w:sz w:val="24"/>
          <w:szCs w:val="24"/>
        </w:rPr>
        <w:t xml:space="preserve">муниципальным </w:t>
      </w:r>
      <w:r w:rsidRPr="00AB505F">
        <w:rPr>
          <w:sz w:val="24"/>
          <w:szCs w:val="24"/>
        </w:rPr>
        <w:t xml:space="preserve"> долгом </w:t>
      </w:r>
      <w:r>
        <w:rPr>
          <w:sz w:val="24"/>
          <w:szCs w:val="24"/>
        </w:rPr>
        <w:t xml:space="preserve">Слюдянского муниципального образования </w:t>
      </w:r>
      <w:r w:rsidRPr="00AB505F">
        <w:rPr>
          <w:sz w:val="24"/>
          <w:szCs w:val="24"/>
        </w:rPr>
        <w:t>является долгосрочная сбалансированность и устойчивость бюджетной</w:t>
      </w:r>
      <w:r w:rsidR="00937046">
        <w:rPr>
          <w:sz w:val="24"/>
          <w:szCs w:val="24"/>
        </w:rPr>
        <w:t xml:space="preserve"> </w:t>
      </w:r>
      <w:r w:rsidRPr="00AB505F">
        <w:rPr>
          <w:sz w:val="24"/>
          <w:szCs w:val="24"/>
        </w:rPr>
        <w:t>системы</w:t>
      </w:r>
      <w:r w:rsidR="00937046">
        <w:rPr>
          <w:sz w:val="24"/>
          <w:szCs w:val="24"/>
        </w:rPr>
        <w:t xml:space="preserve">. </w:t>
      </w:r>
      <w:r w:rsidRPr="00AB505F">
        <w:rPr>
          <w:sz w:val="24"/>
          <w:szCs w:val="24"/>
        </w:rPr>
        <w:t xml:space="preserve">В настоящее время </w:t>
      </w:r>
      <w:r w:rsidR="00937046">
        <w:rPr>
          <w:sz w:val="24"/>
          <w:szCs w:val="24"/>
        </w:rPr>
        <w:t>муниципальное образование</w:t>
      </w:r>
      <w:r w:rsidRPr="00AB505F">
        <w:rPr>
          <w:sz w:val="24"/>
          <w:szCs w:val="24"/>
        </w:rPr>
        <w:t xml:space="preserve"> не имеет </w:t>
      </w:r>
      <w:r w:rsidR="006A3504">
        <w:rPr>
          <w:sz w:val="24"/>
          <w:szCs w:val="24"/>
        </w:rPr>
        <w:t xml:space="preserve">муниципального </w:t>
      </w:r>
      <w:r w:rsidRPr="00AB505F">
        <w:rPr>
          <w:sz w:val="24"/>
          <w:szCs w:val="24"/>
        </w:rPr>
        <w:t xml:space="preserve"> долга. В будущем </w:t>
      </w:r>
      <w:r w:rsidR="000749BB">
        <w:rPr>
          <w:sz w:val="24"/>
          <w:szCs w:val="24"/>
        </w:rPr>
        <w:t>планирование бюджета Слюдянского муниципального образования на 201</w:t>
      </w:r>
      <w:r w:rsidR="00C250AE">
        <w:rPr>
          <w:sz w:val="24"/>
          <w:szCs w:val="24"/>
        </w:rPr>
        <w:t>8</w:t>
      </w:r>
      <w:r w:rsidR="000749BB">
        <w:rPr>
          <w:sz w:val="24"/>
          <w:szCs w:val="24"/>
        </w:rPr>
        <w:t>-20</w:t>
      </w:r>
      <w:r w:rsidR="00C250AE">
        <w:rPr>
          <w:sz w:val="24"/>
          <w:szCs w:val="24"/>
        </w:rPr>
        <w:t>20</w:t>
      </w:r>
      <w:r w:rsidR="000749BB">
        <w:rPr>
          <w:sz w:val="24"/>
          <w:szCs w:val="24"/>
        </w:rPr>
        <w:t xml:space="preserve"> год</w:t>
      </w:r>
      <w:r w:rsidR="00C250AE">
        <w:rPr>
          <w:sz w:val="24"/>
          <w:szCs w:val="24"/>
        </w:rPr>
        <w:t>ы</w:t>
      </w:r>
      <w:r w:rsidR="000749BB">
        <w:rPr>
          <w:sz w:val="24"/>
          <w:szCs w:val="24"/>
        </w:rPr>
        <w:t xml:space="preserve"> будет </w:t>
      </w:r>
      <w:r w:rsidR="000749BB">
        <w:rPr>
          <w:sz w:val="24"/>
          <w:szCs w:val="24"/>
        </w:rPr>
        <w:lastRenderedPageBreak/>
        <w:t xml:space="preserve">осуществляться </w:t>
      </w:r>
      <w:r w:rsidR="00946D27">
        <w:rPr>
          <w:sz w:val="24"/>
          <w:szCs w:val="24"/>
        </w:rPr>
        <w:t>в условиях дефицита с соблюдением ограничений, установленных бюджетным законодательством Российской Федерации, но не более 10% от суммы доходов местного бюджета без учета безвозмездных поступлений.</w:t>
      </w:r>
      <w:r w:rsidR="005F05E7">
        <w:rPr>
          <w:sz w:val="24"/>
          <w:szCs w:val="24"/>
        </w:rPr>
        <w:t xml:space="preserve"> </w:t>
      </w:r>
      <w:r w:rsidR="005C2884">
        <w:rPr>
          <w:sz w:val="24"/>
          <w:szCs w:val="24"/>
        </w:rPr>
        <w:t>Расчет объема по видам и</w:t>
      </w:r>
      <w:r w:rsidR="005F05E7">
        <w:rPr>
          <w:sz w:val="24"/>
          <w:szCs w:val="24"/>
        </w:rPr>
        <w:t>сточник</w:t>
      </w:r>
      <w:r w:rsidR="005C2884">
        <w:rPr>
          <w:sz w:val="24"/>
          <w:szCs w:val="24"/>
        </w:rPr>
        <w:t>ов</w:t>
      </w:r>
      <w:r w:rsidR="005F05E7">
        <w:rPr>
          <w:sz w:val="24"/>
          <w:szCs w:val="24"/>
        </w:rPr>
        <w:t xml:space="preserve"> финансирования дефицита бюджета буд</w:t>
      </w:r>
      <w:r w:rsidR="005C2884">
        <w:rPr>
          <w:sz w:val="24"/>
          <w:szCs w:val="24"/>
        </w:rPr>
        <w:t xml:space="preserve">ет </w:t>
      </w:r>
      <w:r w:rsidR="00D81F69">
        <w:rPr>
          <w:sz w:val="24"/>
          <w:szCs w:val="24"/>
        </w:rPr>
        <w:t>производиться</w:t>
      </w:r>
      <w:r w:rsidR="005F05E7">
        <w:rPr>
          <w:sz w:val="24"/>
          <w:szCs w:val="24"/>
        </w:rPr>
        <w:t xml:space="preserve">  </w:t>
      </w:r>
      <w:r w:rsidR="00883292">
        <w:rPr>
          <w:sz w:val="24"/>
          <w:szCs w:val="24"/>
        </w:rPr>
        <w:t>в соответствии с методикой прогнозирования поступлений по источникам финансирования дефицита</w:t>
      </w:r>
      <w:r w:rsidR="00FF1F0C">
        <w:rPr>
          <w:sz w:val="24"/>
          <w:szCs w:val="24"/>
        </w:rPr>
        <w:t xml:space="preserve"> бюд</w:t>
      </w:r>
      <w:r w:rsidR="001B1AA5">
        <w:rPr>
          <w:sz w:val="24"/>
          <w:szCs w:val="24"/>
        </w:rPr>
        <w:t>ж</w:t>
      </w:r>
      <w:r w:rsidR="00FF1F0C">
        <w:rPr>
          <w:sz w:val="24"/>
          <w:szCs w:val="24"/>
        </w:rPr>
        <w:t>ета Слюдянского муниципального образов</w:t>
      </w:r>
      <w:r w:rsidR="001B1AA5">
        <w:rPr>
          <w:sz w:val="24"/>
          <w:szCs w:val="24"/>
        </w:rPr>
        <w:t>а</w:t>
      </w:r>
      <w:r w:rsidR="00FF1F0C">
        <w:rPr>
          <w:sz w:val="24"/>
          <w:szCs w:val="24"/>
        </w:rPr>
        <w:t>ния,</w:t>
      </w:r>
      <w:r w:rsidR="001B1AA5">
        <w:rPr>
          <w:sz w:val="24"/>
          <w:szCs w:val="24"/>
        </w:rPr>
        <w:t xml:space="preserve"> </w:t>
      </w:r>
      <w:r w:rsidR="00FF1F0C">
        <w:rPr>
          <w:sz w:val="24"/>
          <w:szCs w:val="24"/>
        </w:rPr>
        <w:t xml:space="preserve">утвержденной </w:t>
      </w:r>
      <w:r w:rsidR="001B1AA5">
        <w:rPr>
          <w:sz w:val="24"/>
          <w:szCs w:val="24"/>
        </w:rPr>
        <w:t>распоряжением</w:t>
      </w:r>
      <w:r w:rsidR="00FF1F0C">
        <w:rPr>
          <w:sz w:val="24"/>
          <w:szCs w:val="24"/>
        </w:rPr>
        <w:t xml:space="preserve"> администрации </w:t>
      </w:r>
      <w:r w:rsidR="001B1AA5">
        <w:rPr>
          <w:sz w:val="24"/>
          <w:szCs w:val="24"/>
        </w:rPr>
        <w:t xml:space="preserve">Слюдянского </w:t>
      </w:r>
      <w:r w:rsidR="00FF1F0C">
        <w:rPr>
          <w:sz w:val="24"/>
          <w:szCs w:val="24"/>
        </w:rPr>
        <w:t xml:space="preserve">городского поселения от </w:t>
      </w:r>
      <w:r w:rsidR="001B1AA5">
        <w:rPr>
          <w:sz w:val="24"/>
          <w:szCs w:val="24"/>
        </w:rPr>
        <w:t xml:space="preserve">05.09.2016 года </w:t>
      </w:r>
      <w:r w:rsidR="00946D27">
        <w:rPr>
          <w:sz w:val="24"/>
          <w:szCs w:val="24"/>
        </w:rPr>
        <w:t>№ 316-р</w:t>
      </w:r>
      <w:r w:rsidR="00D81F69">
        <w:rPr>
          <w:sz w:val="24"/>
          <w:szCs w:val="24"/>
        </w:rPr>
        <w:t>.</w:t>
      </w:r>
      <w:r w:rsidR="00946D27">
        <w:rPr>
          <w:sz w:val="24"/>
          <w:szCs w:val="24"/>
        </w:rPr>
        <w:t xml:space="preserve"> </w:t>
      </w:r>
      <w:r w:rsidR="000749BB">
        <w:rPr>
          <w:sz w:val="24"/>
          <w:szCs w:val="24"/>
        </w:rPr>
        <w:t>З</w:t>
      </w:r>
      <w:r w:rsidRPr="00AB505F">
        <w:rPr>
          <w:sz w:val="24"/>
          <w:szCs w:val="24"/>
        </w:rPr>
        <w:t xml:space="preserve">аимствования </w:t>
      </w:r>
      <w:r w:rsidR="000749BB">
        <w:rPr>
          <w:sz w:val="24"/>
          <w:szCs w:val="24"/>
        </w:rPr>
        <w:t>будут</w:t>
      </w:r>
      <w:r w:rsidRPr="00AB505F">
        <w:rPr>
          <w:sz w:val="24"/>
          <w:szCs w:val="24"/>
        </w:rPr>
        <w:t xml:space="preserve"> осуществляться только в целях обеспечения финансирования </w:t>
      </w:r>
      <w:r w:rsidR="006A3504">
        <w:rPr>
          <w:sz w:val="24"/>
          <w:szCs w:val="24"/>
        </w:rPr>
        <w:t xml:space="preserve"> приоритетных расходов в рамках муниципальных программ</w:t>
      </w:r>
      <w:r w:rsidRPr="00AB505F">
        <w:rPr>
          <w:sz w:val="24"/>
          <w:szCs w:val="24"/>
        </w:rPr>
        <w:t xml:space="preserve">. </w:t>
      </w:r>
    </w:p>
    <w:p w:rsidR="00AB505F" w:rsidRPr="00AB505F" w:rsidRDefault="006A3504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05F" w:rsidRPr="00AB505F">
        <w:rPr>
          <w:sz w:val="24"/>
          <w:szCs w:val="24"/>
        </w:rPr>
        <w:t xml:space="preserve">Для обеспечения экономически безопасного объёма привлечённых заёмных средств и уровня </w:t>
      </w:r>
      <w:r>
        <w:rPr>
          <w:sz w:val="24"/>
          <w:szCs w:val="24"/>
        </w:rPr>
        <w:t>муниципального</w:t>
      </w:r>
      <w:r w:rsidR="00AB505F" w:rsidRPr="00AB505F">
        <w:rPr>
          <w:sz w:val="24"/>
          <w:szCs w:val="24"/>
        </w:rPr>
        <w:t xml:space="preserve"> долга </w:t>
      </w:r>
      <w:r>
        <w:rPr>
          <w:sz w:val="24"/>
          <w:szCs w:val="24"/>
        </w:rPr>
        <w:t>Слюдянского муниципального образования</w:t>
      </w:r>
      <w:r w:rsidR="00AB505F" w:rsidRPr="00AB505F">
        <w:rPr>
          <w:sz w:val="24"/>
          <w:szCs w:val="24"/>
        </w:rPr>
        <w:t xml:space="preserve"> необходимо:</w:t>
      </w:r>
    </w:p>
    <w:p w:rsidR="00AB505F" w:rsidRPr="00AB505F" w:rsidRDefault="00137232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505F" w:rsidRPr="00AB505F">
        <w:rPr>
          <w:sz w:val="24"/>
          <w:szCs w:val="24"/>
        </w:rPr>
        <w:t xml:space="preserve">проводить оценку способности </w:t>
      </w:r>
      <w:r>
        <w:rPr>
          <w:sz w:val="24"/>
          <w:szCs w:val="24"/>
        </w:rPr>
        <w:t>местного</w:t>
      </w:r>
      <w:r w:rsidR="00AB505F" w:rsidRPr="00AB505F">
        <w:rPr>
          <w:sz w:val="24"/>
          <w:szCs w:val="24"/>
        </w:rPr>
        <w:t xml:space="preserve"> бюджета исполнять долговые обязательства (с учётом планируемых к принятию долговых обязательств на среднесрочный период);</w:t>
      </w:r>
    </w:p>
    <w:p w:rsidR="002E100D" w:rsidRDefault="00137232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0EF">
        <w:rPr>
          <w:sz w:val="24"/>
          <w:szCs w:val="24"/>
        </w:rPr>
        <w:t>о</w:t>
      </w:r>
      <w:r w:rsidR="00AB505F" w:rsidRPr="00AB505F">
        <w:rPr>
          <w:sz w:val="24"/>
          <w:szCs w:val="24"/>
        </w:rPr>
        <w:t xml:space="preserve">существлять </w:t>
      </w:r>
      <w:r w:rsidR="002E100D">
        <w:rPr>
          <w:sz w:val="24"/>
          <w:szCs w:val="24"/>
        </w:rPr>
        <w:t>оптимизацию структуры долга с целью минимизации стоимости его обслуживания</w:t>
      </w:r>
      <w:r w:rsidR="00D250EF">
        <w:rPr>
          <w:sz w:val="24"/>
          <w:szCs w:val="24"/>
        </w:rPr>
        <w:t>;</w:t>
      </w:r>
    </w:p>
    <w:p w:rsidR="00D250EF" w:rsidRDefault="00D250EF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>- сокращ</w:t>
      </w:r>
      <w:r w:rsidR="00DE46E8">
        <w:rPr>
          <w:sz w:val="24"/>
          <w:szCs w:val="24"/>
        </w:rPr>
        <w:t>ать</w:t>
      </w:r>
      <w:r>
        <w:rPr>
          <w:sz w:val="24"/>
          <w:szCs w:val="24"/>
        </w:rPr>
        <w:t xml:space="preserve"> риск</w:t>
      </w:r>
      <w:r w:rsidR="00DE46E8">
        <w:rPr>
          <w:sz w:val="24"/>
          <w:szCs w:val="24"/>
        </w:rPr>
        <w:t>и</w:t>
      </w:r>
      <w:r>
        <w:rPr>
          <w:sz w:val="24"/>
          <w:szCs w:val="24"/>
        </w:rPr>
        <w:t>, связанны</w:t>
      </w:r>
      <w:r w:rsidR="00DE46E8">
        <w:rPr>
          <w:sz w:val="24"/>
          <w:szCs w:val="24"/>
        </w:rPr>
        <w:t>е</w:t>
      </w:r>
      <w:r>
        <w:rPr>
          <w:sz w:val="24"/>
          <w:szCs w:val="24"/>
        </w:rPr>
        <w:t xml:space="preserve"> с осуществлением муниципальных заимствований</w:t>
      </w:r>
      <w:r w:rsidR="00DE46E8">
        <w:rPr>
          <w:sz w:val="24"/>
          <w:szCs w:val="24"/>
        </w:rPr>
        <w:t>;</w:t>
      </w:r>
    </w:p>
    <w:p w:rsidR="00DE46E8" w:rsidRDefault="00DE46E8" w:rsidP="00AB505F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</w:t>
      </w:r>
      <w:r w:rsidR="00AB0941">
        <w:rPr>
          <w:sz w:val="24"/>
          <w:szCs w:val="24"/>
        </w:rPr>
        <w:t>ват</w:t>
      </w:r>
      <w:r>
        <w:rPr>
          <w:sz w:val="24"/>
          <w:szCs w:val="24"/>
        </w:rPr>
        <w:t xml:space="preserve">ь открытость и прозрачность </w:t>
      </w:r>
      <w:r w:rsidR="00AB0941">
        <w:rPr>
          <w:sz w:val="24"/>
          <w:szCs w:val="24"/>
        </w:rPr>
        <w:t>управление муниципальным долгом;</w:t>
      </w:r>
    </w:p>
    <w:p w:rsidR="009E700F" w:rsidRDefault="00AB0941" w:rsidP="00AB50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05F" w:rsidRPr="00AB505F">
        <w:rPr>
          <w:rFonts w:ascii="Times New Roman" w:hAnsi="Times New Roman" w:cs="Times New Roman"/>
          <w:sz w:val="24"/>
          <w:szCs w:val="24"/>
        </w:rPr>
        <w:t>В случае осуществления заимствований</w:t>
      </w:r>
      <w:r w:rsidR="00F539E2">
        <w:rPr>
          <w:rFonts w:ascii="Times New Roman" w:hAnsi="Times New Roman" w:cs="Times New Roman"/>
          <w:sz w:val="24"/>
          <w:szCs w:val="24"/>
        </w:rPr>
        <w:t xml:space="preserve">, </w:t>
      </w:r>
      <w:r w:rsidR="00AB505F" w:rsidRPr="00AB505F">
        <w:rPr>
          <w:rFonts w:ascii="Times New Roman" w:hAnsi="Times New Roman" w:cs="Times New Roman"/>
          <w:sz w:val="24"/>
          <w:szCs w:val="24"/>
        </w:rPr>
        <w:t xml:space="preserve">дополнительные доходы, формирующиеся в среднесрочном периоде в процессе исполнения </w:t>
      </w:r>
      <w:r w:rsidR="00D250EF">
        <w:rPr>
          <w:rFonts w:ascii="Times New Roman" w:hAnsi="Times New Roman" w:cs="Times New Roman"/>
          <w:sz w:val="24"/>
          <w:szCs w:val="24"/>
        </w:rPr>
        <w:t>местного</w:t>
      </w:r>
      <w:r w:rsidR="00AB505F" w:rsidRPr="00AB505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F539E2">
        <w:rPr>
          <w:rFonts w:ascii="Times New Roman" w:hAnsi="Times New Roman" w:cs="Times New Roman"/>
          <w:sz w:val="24"/>
          <w:szCs w:val="24"/>
        </w:rPr>
        <w:t xml:space="preserve">будут направляться </w:t>
      </w:r>
    </w:p>
    <w:p w:rsidR="00FD7159" w:rsidRDefault="00AB505F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5F">
        <w:rPr>
          <w:rFonts w:ascii="Times New Roman" w:hAnsi="Times New Roman" w:cs="Times New Roman"/>
          <w:sz w:val="24"/>
          <w:szCs w:val="24"/>
        </w:rPr>
        <w:t xml:space="preserve">преимущественно на погашение долговых обязательств </w:t>
      </w:r>
      <w:r w:rsidR="000D0125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образования.</w:t>
      </w:r>
    </w:p>
    <w:p w:rsidR="00EA6116" w:rsidRPr="00EB2AC5" w:rsidRDefault="00EB2AC5" w:rsidP="00EA6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6116" w:rsidRPr="00EB2AC5">
        <w:rPr>
          <w:sz w:val="24"/>
          <w:szCs w:val="24"/>
        </w:rPr>
        <w:t>Показатели верхнего предела и предельного объема муниципального долга</w:t>
      </w:r>
      <w:r>
        <w:rPr>
          <w:sz w:val="24"/>
          <w:szCs w:val="24"/>
        </w:rPr>
        <w:t xml:space="preserve"> Слюдянского муниципального образования</w:t>
      </w:r>
      <w:r w:rsidR="00EA6116" w:rsidRPr="00EB2AC5">
        <w:rPr>
          <w:sz w:val="24"/>
          <w:szCs w:val="24"/>
        </w:rPr>
        <w:t>, а также расходов на обслуживание муниципального долга не должны превышать показателей, установленных Бюджетным кодексом Российской Федерации.</w:t>
      </w:r>
    </w:p>
    <w:p w:rsidR="00EA6116" w:rsidRPr="00EB2AC5" w:rsidRDefault="00EA6116" w:rsidP="00EA6116">
      <w:pPr>
        <w:jc w:val="both"/>
        <w:rPr>
          <w:sz w:val="24"/>
          <w:szCs w:val="24"/>
        </w:rPr>
      </w:pPr>
    </w:p>
    <w:p w:rsidR="003C35CE" w:rsidRDefault="003C35CE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23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23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23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23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23" w:rsidRPr="00AB505F" w:rsidRDefault="00BD0623" w:rsidP="00AB50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E54" w:rsidRDefault="00DF7E54" w:rsidP="00DF7E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Заведующий отделом учета, отчетности</w:t>
      </w:r>
    </w:p>
    <w:p w:rsidR="00DF7E54" w:rsidRDefault="00DF7E54" w:rsidP="00DF7E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исполнения бюджета КЭФ </w:t>
      </w:r>
    </w:p>
    <w:p w:rsidR="00DF7E54" w:rsidRDefault="00DF7E54" w:rsidP="00DF7E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Слюдянского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</w:p>
    <w:p w:rsidR="00DF7E54" w:rsidRDefault="00DF7E54" w:rsidP="00DF7E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0148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148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главный бухгалтер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С.В.Бабин</w:t>
      </w:r>
      <w:r w:rsidR="003C35CE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A5C" w:rsidRPr="00D85119" w:rsidRDefault="008A6A5C" w:rsidP="00D8511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159" w:rsidRDefault="00FD7159" w:rsidP="00FD7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9" w:rsidRDefault="00FD7159" w:rsidP="00FD7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9" w:rsidRPr="00FD7159" w:rsidRDefault="00FD7159" w:rsidP="00FD7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159" w:rsidRPr="00FD7159" w:rsidSect="00D85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4987"/>
    <w:rsid w:val="0004727A"/>
    <w:rsid w:val="00054745"/>
    <w:rsid w:val="00056769"/>
    <w:rsid w:val="0006416B"/>
    <w:rsid w:val="000700B3"/>
    <w:rsid w:val="000749BB"/>
    <w:rsid w:val="0008598E"/>
    <w:rsid w:val="000913F1"/>
    <w:rsid w:val="00097122"/>
    <w:rsid w:val="000A18EE"/>
    <w:rsid w:val="000A77ED"/>
    <w:rsid w:val="000C4E96"/>
    <w:rsid w:val="000D0125"/>
    <w:rsid w:val="000D05E4"/>
    <w:rsid w:val="000D1CC3"/>
    <w:rsid w:val="000D2F6F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7483"/>
    <w:rsid w:val="0010308E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D6E"/>
    <w:rsid w:val="00180047"/>
    <w:rsid w:val="0018663B"/>
    <w:rsid w:val="00187762"/>
    <w:rsid w:val="00193378"/>
    <w:rsid w:val="00194D6C"/>
    <w:rsid w:val="00197BAD"/>
    <w:rsid w:val="001A0DFE"/>
    <w:rsid w:val="001A1502"/>
    <w:rsid w:val="001A4A18"/>
    <w:rsid w:val="001B1AA5"/>
    <w:rsid w:val="001B77EB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311F"/>
    <w:rsid w:val="001F38A2"/>
    <w:rsid w:val="00205067"/>
    <w:rsid w:val="00205C94"/>
    <w:rsid w:val="002107DF"/>
    <w:rsid w:val="00213EE5"/>
    <w:rsid w:val="00220E16"/>
    <w:rsid w:val="00220FBB"/>
    <w:rsid w:val="002258E6"/>
    <w:rsid w:val="00230708"/>
    <w:rsid w:val="00231F9B"/>
    <w:rsid w:val="002366CC"/>
    <w:rsid w:val="00236C75"/>
    <w:rsid w:val="00245C14"/>
    <w:rsid w:val="0024617E"/>
    <w:rsid w:val="00247AF1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B5204"/>
    <w:rsid w:val="002C144A"/>
    <w:rsid w:val="002C7ED3"/>
    <w:rsid w:val="002D2FFB"/>
    <w:rsid w:val="002E100D"/>
    <w:rsid w:val="002E1CDF"/>
    <w:rsid w:val="002E7386"/>
    <w:rsid w:val="002F1DFD"/>
    <w:rsid w:val="002F25C4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3903"/>
    <w:rsid w:val="003661E5"/>
    <w:rsid w:val="003665E0"/>
    <w:rsid w:val="00366BCC"/>
    <w:rsid w:val="00370128"/>
    <w:rsid w:val="00381B7A"/>
    <w:rsid w:val="00387CC3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27CD"/>
    <w:rsid w:val="00467584"/>
    <w:rsid w:val="004725E8"/>
    <w:rsid w:val="004754F9"/>
    <w:rsid w:val="00483736"/>
    <w:rsid w:val="00483BC0"/>
    <w:rsid w:val="004851A2"/>
    <w:rsid w:val="0049299C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F0B26"/>
    <w:rsid w:val="004F7229"/>
    <w:rsid w:val="004F7830"/>
    <w:rsid w:val="005014B2"/>
    <w:rsid w:val="00503702"/>
    <w:rsid w:val="00503C7E"/>
    <w:rsid w:val="005138D7"/>
    <w:rsid w:val="00514A5C"/>
    <w:rsid w:val="0052496B"/>
    <w:rsid w:val="005300C5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A01"/>
    <w:rsid w:val="005614C5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4FB1"/>
    <w:rsid w:val="005E79AD"/>
    <w:rsid w:val="005F05E7"/>
    <w:rsid w:val="0060163D"/>
    <w:rsid w:val="00602A07"/>
    <w:rsid w:val="0060485E"/>
    <w:rsid w:val="00610EBC"/>
    <w:rsid w:val="00613397"/>
    <w:rsid w:val="006149A8"/>
    <w:rsid w:val="006244AC"/>
    <w:rsid w:val="006419D0"/>
    <w:rsid w:val="00643709"/>
    <w:rsid w:val="00646C5D"/>
    <w:rsid w:val="006541C6"/>
    <w:rsid w:val="006579D4"/>
    <w:rsid w:val="006607C7"/>
    <w:rsid w:val="00661184"/>
    <w:rsid w:val="00661DD0"/>
    <w:rsid w:val="0067005B"/>
    <w:rsid w:val="0067266E"/>
    <w:rsid w:val="00675332"/>
    <w:rsid w:val="006755C8"/>
    <w:rsid w:val="00676F25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F4D8C"/>
    <w:rsid w:val="006F570A"/>
    <w:rsid w:val="006F5CCE"/>
    <w:rsid w:val="00704A7F"/>
    <w:rsid w:val="00712D89"/>
    <w:rsid w:val="0071301E"/>
    <w:rsid w:val="007143EC"/>
    <w:rsid w:val="00716D26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3346"/>
    <w:rsid w:val="00774B86"/>
    <w:rsid w:val="007771B5"/>
    <w:rsid w:val="007776EE"/>
    <w:rsid w:val="007A30CA"/>
    <w:rsid w:val="007B2D5C"/>
    <w:rsid w:val="007B5E4B"/>
    <w:rsid w:val="007B7A8C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3682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5D56"/>
    <w:rsid w:val="008C634B"/>
    <w:rsid w:val="008C7189"/>
    <w:rsid w:val="008C7D7C"/>
    <w:rsid w:val="008D0618"/>
    <w:rsid w:val="008D23D1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A145C"/>
    <w:rsid w:val="009A15E4"/>
    <w:rsid w:val="009A2920"/>
    <w:rsid w:val="009A5AF3"/>
    <w:rsid w:val="009B3084"/>
    <w:rsid w:val="009B5A5C"/>
    <w:rsid w:val="009B6747"/>
    <w:rsid w:val="009C3679"/>
    <w:rsid w:val="009C3AEF"/>
    <w:rsid w:val="009C560A"/>
    <w:rsid w:val="009D249A"/>
    <w:rsid w:val="009E4A8C"/>
    <w:rsid w:val="009E700F"/>
    <w:rsid w:val="009F0008"/>
    <w:rsid w:val="009F11C4"/>
    <w:rsid w:val="009F3C4E"/>
    <w:rsid w:val="009F4849"/>
    <w:rsid w:val="009F60B2"/>
    <w:rsid w:val="009F7FD8"/>
    <w:rsid w:val="00A0024F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7BAF"/>
    <w:rsid w:val="00A903DE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E2E88"/>
    <w:rsid w:val="00AE4DA0"/>
    <w:rsid w:val="00AE7B98"/>
    <w:rsid w:val="00AF1091"/>
    <w:rsid w:val="00AF505D"/>
    <w:rsid w:val="00B0314A"/>
    <w:rsid w:val="00B21E5F"/>
    <w:rsid w:val="00B25DBD"/>
    <w:rsid w:val="00B274EC"/>
    <w:rsid w:val="00B42BA9"/>
    <w:rsid w:val="00B4434B"/>
    <w:rsid w:val="00B506D4"/>
    <w:rsid w:val="00B51824"/>
    <w:rsid w:val="00B52AFC"/>
    <w:rsid w:val="00B54E21"/>
    <w:rsid w:val="00B6179D"/>
    <w:rsid w:val="00B711DC"/>
    <w:rsid w:val="00B7327A"/>
    <w:rsid w:val="00B74BFC"/>
    <w:rsid w:val="00B7581B"/>
    <w:rsid w:val="00B7609A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FF9"/>
    <w:rsid w:val="00C37064"/>
    <w:rsid w:val="00C3738F"/>
    <w:rsid w:val="00C45572"/>
    <w:rsid w:val="00C47123"/>
    <w:rsid w:val="00C647D2"/>
    <w:rsid w:val="00C66210"/>
    <w:rsid w:val="00C84BF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F55D6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72A8"/>
    <w:rsid w:val="00DD1303"/>
    <w:rsid w:val="00DD3669"/>
    <w:rsid w:val="00DD433A"/>
    <w:rsid w:val="00DD701B"/>
    <w:rsid w:val="00DD799E"/>
    <w:rsid w:val="00DE0958"/>
    <w:rsid w:val="00DE2E93"/>
    <w:rsid w:val="00DE46E8"/>
    <w:rsid w:val="00DF21A7"/>
    <w:rsid w:val="00DF7E54"/>
    <w:rsid w:val="00E037BE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7C6C"/>
    <w:rsid w:val="00ED4223"/>
    <w:rsid w:val="00EE0B31"/>
    <w:rsid w:val="00EE0D44"/>
    <w:rsid w:val="00EE0DB8"/>
    <w:rsid w:val="00EE1776"/>
    <w:rsid w:val="00EE247F"/>
    <w:rsid w:val="00EE40A3"/>
    <w:rsid w:val="00EF7C95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56B1"/>
    <w:rsid w:val="00F76884"/>
    <w:rsid w:val="00F777A2"/>
    <w:rsid w:val="00F80E5D"/>
    <w:rsid w:val="00F8134B"/>
    <w:rsid w:val="00FA14D5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491A-4E80-4CD5-9B31-6B2FBD3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7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Михайловна Горбунова</cp:lastModifiedBy>
  <cp:revision>136</cp:revision>
  <cp:lastPrinted>2017-10-24T08:30:00Z</cp:lastPrinted>
  <dcterms:created xsi:type="dcterms:W3CDTF">2014-08-26T02:38:00Z</dcterms:created>
  <dcterms:modified xsi:type="dcterms:W3CDTF">2017-10-30T03:01:00Z</dcterms:modified>
</cp:coreProperties>
</file>