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E27A" w14:textId="4565331C" w:rsidR="00636494" w:rsidRDefault="00636494" w:rsidP="00636494">
      <w:pPr>
        <w:widowControl w:val="0"/>
        <w:suppressAutoHyphens/>
        <w:overflowPunct w:val="0"/>
        <w:autoSpaceDE w:val="0"/>
        <w:autoSpaceDN w:val="0"/>
        <w:adjustRightInd w:val="0"/>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30.06.2021Г. № 388</w:t>
      </w:r>
    </w:p>
    <w:p w14:paraId="632839FC" w14:textId="77777777" w:rsidR="00636494" w:rsidRDefault="00636494" w:rsidP="00636494">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РОССИЙСКАЯ ФЕДЕРАЦИЯ</w:t>
      </w:r>
    </w:p>
    <w:p w14:paraId="19456652" w14:textId="77777777" w:rsidR="00636494" w:rsidRDefault="00636494" w:rsidP="00636494">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ИРКУТСКАЯ ОБЛАСТЬ</w:t>
      </w:r>
    </w:p>
    <w:p w14:paraId="16730F3D" w14:textId="77777777" w:rsidR="00636494" w:rsidRDefault="00636494" w:rsidP="00636494">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СЛЮДЯНСКИЙ МУНИЦИПАЛЬНЫЙ РАЙОН</w:t>
      </w:r>
    </w:p>
    <w:p w14:paraId="571C5A85" w14:textId="77777777" w:rsidR="00636494" w:rsidRDefault="00636494" w:rsidP="00636494">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СЛЮДЯНСКОЕ ГОРОДСКОЕ ПОСЕЛЕНИЕ</w:t>
      </w:r>
    </w:p>
    <w:p w14:paraId="75C98577" w14:textId="77777777" w:rsidR="00636494" w:rsidRDefault="00636494" w:rsidP="00636494">
      <w:pPr>
        <w:widowControl w:val="0"/>
        <w:suppressAutoHyphens/>
        <w:overflowPunct w:val="0"/>
        <w:autoSpaceDE w:val="0"/>
        <w:autoSpaceDN w:val="0"/>
        <w:adjustRightInd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АДМИНИСТРАЦИЯ</w:t>
      </w:r>
    </w:p>
    <w:p w14:paraId="64564B58" w14:textId="3ACECCFC" w:rsidR="00821DE9" w:rsidRPr="00636494" w:rsidRDefault="00636494" w:rsidP="00636494">
      <w:pPr>
        <w:suppressAutoHyphens/>
        <w:overflowPunct w:val="0"/>
        <w:autoSpaceDE w:val="0"/>
        <w:jc w:val="center"/>
        <w:textAlignment w:val="baseline"/>
        <w:rPr>
          <w:rStyle w:val="12"/>
          <w:rFonts w:ascii="Times New Roman" w:hAnsi="Times New Roman" w:cs="Times New Roman"/>
          <w:bCs/>
          <w:sz w:val="24"/>
          <w:szCs w:val="24"/>
          <w:lang w:eastAsia="ar-SA"/>
        </w:rPr>
      </w:pPr>
      <w:r>
        <w:rPr>
          <w:rFonts w:ascii="Arial" w:hAnsi="Arial" w:cs="Arial"/>
          <w:b/>
          <w:bCs/>
          <w:kern w:val="28"/>
          <w:sz w:val="32"/>
          <w:szCs w:val="32"/>
          <w:lang w:eastAsia="ar-SA"/>
        </w:rPr>
        <w:t>ПОСТАНОВЛЕНИЕ</w:t>
      </w:r>
    </w:p>
    <w:p w14:paraId="5D956761" w14:textId="77777777" w:rsidR="00821DE9" w:rsidRDefault="00821DE9" w:rsidP="00821DE9">
      <w:pPr>
        <w:pStyle w:val="1"/>
        <w:rPr>
          <w:rStyle w:val="12"/>
          <w:sz w:val="24"/>
        </w:rPr>
      </w:pPr>
    </w:p>
    <w:tbl>
      <w:tblPr>
        <w:tblStyle w:val="13"/>
        <w:tblW w:w="9498" w:type="dxa"/>
        <w:tblInd w:w="-142" w:type="dxa"/>
        <w:tblLayout w:type="fixed"/>
        <w:tblLook w:val="04A0" w:firstRow="1" w:lastRow="0" w:firstColumn="1" w:lastColumn="0" w:noHBand="0" w:noVBand="1"/>
      </w:tblPr>
      <w:tblGrid>
        <w:gridCol w:w="9498"/>
      </w:tblGrid>
      <w:tr w:rsidR="00821DE9" w:rsidRPr="00636494" w14:paraId="24754DCB" w14:textId="77777777" w:rsidTr="00636494">
        <w:trPr>
          <w:trHeight w:val="878"/>
        </w:trPr>
        <w:tc>
          <w:tcPr>
            <w:tcW w:w="9498" w:type="dxa"/>
            <w:hideMark/>
          </w:tcPr>
          <w:p w14:paraId="47ABCA1B" w14:textId="60ABCEF1" w:rsidR="00821DE9" w:rsidRPr="00636494" w:rsidRDefault="00821DE9" w:rsidP="00636494">
            <w:pPr>
              <w:pStyle w:val="1"/>
              <w:spacing w:after="240"/>
              <w:jc w:val="center"/>
              <w:rPr>
                <w:rStyle w:val="12"/>
                <w:rFonts w:ascii="Arial" w:hAnsi="Arial" w:cs="Arial"/>
                <w:b/>
                <w:bCs/>
                <w:sz w:val="32"/>
                <w:szCs w:val="32"/>
              </w:rPr>
            </w:pPr>
            <w:r w:rsidRPr="00636494">
              <w:rPr>
                <w:rStyle w:val="12"/>
                <w:rFonts w:ascii="Arial" w:hAnsi="Arial" w:cs="Arial"/>
                <w:b/>
                <w:bCs/>
                <w:sz w:val="32"/>
                <w:szCs w:val="32"/>
              </w:rPr>
              <w:t xml:space="preserve">Об утверждении </w:t>
            </w:r>
            <w:bookmarkStart w:id="0" w:name="_Hlk75762643"/>
            <w:r w:rsidR="00D71570" w:rsidRPr="00636494">
              <w:rPr>
                <w:rStyle w:val="12"/>
                <w:rFonts w:ascii="Arial" w:hAnsi="Arial" w:cs="Arial"/>
                <w:b/>
                <w:bCs/>
                <w:sz w:val="32"/>
                <w:szCs w:val="32"/>
              </w:rPr>
              <w:t>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Pr="00636494">
              <w:rPr>
                <w:rStyle w:val="12"/>
                <w:rFonts w:ascii="Arial" w:hAnsi="Arial" w:cs="Arial"/>
                <w:b/>
                <w:bCs/>
                <w:sz w:val="32"/>
                <w:szCs w:val="32"/>
              </w:rPr>
              <w:t xml:space="preserve"> на территории Слюдянского муниц</w:t>
            </w:r>
            <w:r w:rsidR="008F4968" w:rsidRPr="00636494">
              <w:rPr>
                <w:rStyle w:val="12"/>
                <w:rFonts w:ascii="Arial" w:hAnsi="Arial" w:cs="Arial"/>
                <w:b/>
                <w:bCs/>
                <w:sz w:val="32"/>
                <w:szCs w:val="32"/>
              </w:rPr>
              <w:t>и</w:t>
            </w:r>
            <w:r w:rsidRPr="00636494">
              <w:rPr>
                <w:rStyle w:val="12"/>
                <w:rFonts w:ascii="Arial" w:hAnsi="Arial" w:cs="Arial"/>
                <w:b/>
                <w:bCs/>
                <w:sz w:val="32"/>
                <w:szCs w:val="32"/>
              </w:rPr>
              <w:t>пального образования</w:t>
            </w:r>
            <w:bookmarkEnd w:id="0"/>
          </w:p>
        </w:tc>
      </w:tr>
    </w:tbl>
    <w:p w14:paraId="719C9106" w14:textId="5A857529" w:rsidR="00D71570" w:rsidRPr="00636494" w:rsidRDefault="00D71570" w:rsidP="00D71570">
      <w:pPr>
        <w:pStyle w:val="ConsPlusNonformat"/>
        <w:ind w:firstLine="709"/>
        <w:jc w:val="both"/>
        <w:rPr>
          <w:rFonts w:ascii="Arial" w:hAnsi="Arial" w:cs="Arial"/>
          <w:sz w:val="24"/>
          <w:szCs w:val="24"/>
        </w:rPr>
      </w:pPr>
      <w:r w:rsidRPr="00636494">
        <w:rPr>
          <w:rFonts w:ascii="Arial" w:hAnsi="Arial" w:cs="Arial"/>
          <w:sz w:val="24"/>
          <w:szCs w:val="24"/>
        </w:rPr>
        <w:t xml:space="preserve">На основании п. 40 ч. 1 ст. 14 Федерального закона от 06 октября 2003 года № 131-ФЗ «Об общих принципах организации местного самоуправления в Российской Федерации», ст. 69.1 Федерального закона от 13 июля 2015 года № 218-ФЗ «О государственной регистрации недвижимости», </w:t>
      </w:r>
      <w:bookmarkStart w:id="1" w:name="_Hlk75763902"/>
      <w:r w:rsidRPr="00636494">
        <w:rPr>
          <w:rFonts w:ascii="Arial" w:hAnsi="Arial" w:cs="Arial"/>
          <w:sz w:val="24"/>
          <w:szCs w:val="24"/>
        </w:rPr>
        <w:t>Приказом Росреестра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bookmarkEnd w:id="1"/>
      <w:r w:rsidRPr="00636494">
        <w:rPr>
          <w:rFonts w:ascii="Arial" w:hAnsi="Arial" w:cs="Arial"/>
          <w:sz w:val="24"/>
          <w:szCs w:val="24"/>
        </w:rPr>
        <w:t>, руководствуясь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от 19 апреля 2021 года №RU385181042021001,</w:t>
      </w:r>
    </w:p>
    <w:p w14:paraId="10B50279" w14:textId="77777777" w:rsidR="00821DE9" w:rsidRPr="00636494" w:rsidRDefault="00821DE9" w:rsidP="00821DE9">
      <w:pPr>
        <w:pStyle w:val="10"/>
        <w:spacing w:before="0" w:beforeAutospacing="0" w:after="0" w:afterAutospacing="0"/>
        <w:jc w:val="both"/>
        <w:rPr>
          <w:rStyle w:val="12"/>
          <w:rFonts w:cs="Arial"/>
          <w:b/>
          <w:color w:val="auto"/>
          <w:sz w:val="24"/>
          <w:szCs w:val="24"/>
        </w:rPr>
      </w:pPr>
    </w:p>
    <w:p w14:paraId="0B2C937C" w14:textId="77777777" w:rsidR="00821DE9" w:rsidRPr="00636494" w:rsidRDefault="00821DE9" w:rsidP="00821DE9">
      <w:pPr>
        <w:pStyle w:val="10"/>
        <w:spacing w:before="0" w:beforeAutospacing="0" w:after="0" w:afterAutospacing="0"/>
        <w:jc w:val="both"/>
        <w:rPr>
          <w:rStyle w:val="12"/>
          <w:rFonts w:cs="Arial"/>
          <w:b/>
          <w:color w:val="auto"/>
          <w:sz w:val="24"/>
          <w:szCs w:val="24"/>
        </w:rPr>
      </w:pPr>
      <w:r w:rsidRPr="00636494">
        <w:rPr>
          <w:rStyle w:val="12"/>
          <w:rFonts w:cs="Arial"/>
          <w:b/>
          <w:color w:val="auto"/>
          <w:sz w:val="24"/>
          <w:szCs w:val="24"/>
        </w:rPr>
        <w:t>ПОСТАНОВЛЯЕТ:</w:t>
      </w:r>
    </w:p>
    <w:p w14:paraId="4822A003" w14:textId="77777777" w:rsidR="00821DE9" w:rsidRPr="00636494" w:rsidRDefault="00821DE9" w:rsidP="00821DE9">
      <w:pPr>
        <w:pStyle w:val="1"/>
        <w:tabs>
          <w:tab w:val="left" w:pos="851"/>
        </w:tabs>
        <w:ind w:firstLine="284"/>
        <w:jc w:val="both"/>
        <w:rPr>
          <w:rStyle w:val="12"/>
          <w:rFonts w:ascii="Arial" w:hAnsi="Arial" w:cs="Arial"/>
          <w:sz w:val="24"/>
          <w:szCs w:val="24"/>
        </w:rPr>
      </w:pPr>
    </w:p>
    <w:p w14:paraId="7361741F" w14:textId="3A2ED4E2" w:rsidR="00821DE9" w:rsidRPr="00636494" w:rsidRDefault="00821DE9" w:rsidP="001619F7">
      <w:pPr>
        <w:pStyle w:val="1"/>
        <w:numPr>
          <w:ilvl w:val="0"/>
          <w:numId w:val="1"/>
        </w:numPr>
        <w:tabs>
          <w:tab w:val="left" w:pos="142"/>
          <w:tab w:val="left" w:pos="567"/>
          <w:tab w:val="left" w:pos="851"/>
        </w:tabs>
        <w:ind w:left="0" w:right="-1" w:firstLine="567"/>
        <w:jc w:val="both"/>
        <w:rPr>
          <w:rStyle w:val="12"/>
          <w:rFonts w:ascii="Arial" w:hAnsi="Arial" w:cs="Arial"/>
          <w:sz w:val="24"/>
          <w:szCs w:val="24"/>
        </w:rPr>
      </w:pPr>
      <w:r w:rsidRPr="00636494">
        <w:rPr>
          <w:rStyle w:val="12"/>
          <w:rFonts w:ascii="Arial" w:hAnsi="Arial" w:cs="Arial"/>
          <w:sz w:val="24"/>
          <w:szCs w:val="24"/>
        </w:rPr>
        <w:t xml:space="preserve">Утвердить </w:t>
      </w:r>
      <w:r w:rsidR="00432A78" w:rsidRPr="00636494">
        <w:rPr>
          <w:rStyle w:val="12"/>
          <w:rFonts w:ascii="Arial" w:hAnsi="Arial" w:cs="Arial"/>
          <w:sz w:val="24"/>
          <w:szCs w:val="24"/>
        </w:rPr>
        <w:t>«</w:t>
      </w:r>
      <w:r w:rsidR="00D71570" w:rsidRPr="00636494">
        <w:rPr>
          <w:rStyle w:val="12"/>
          <w:rFonts w:ascii="Arial" w:hAnsi="Arial" w:cs="Arial"/>
          <w:sz w:val="24"/>
          <w:szCs w:val="24"/>
        </w:rPr>
        <w:t>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Слюдянского муниципального образования</w:t>
      </w:r>
      <w:r w:rsidRPr="00636494">
        <w:rPr>
          <w:rStyle w:val="12"/>
          <w:rFonts w:ascii="Arial" w:hAnsi="Arial" w:cs="Arial"/>
          <w:sz w:val="24"/>
          <w:szCs w:val="24"/>
        </w:rPr>
        <w:t>», приложение № 1.</w:t>
      </w:r>
    </w:p>
    <w:p w14:paraId="4CC8B2D4" w14:textId="77777777" w:rsidR="00D71570" w:rsidRPr="00636494" w:rsidRDefault="00D71570" w:rsidP="00D71570">
      <w:pPr>
        <w:pStyle w:val="1"/>
        <w:tabs>
          <w:tab w:val="left" w:pos="142"/>
          <w:tab w:val="left" w:pos="567"/>
          <w:tab w:val="left" w:pos="720"/>
          <w:tab w:val="left" w:pos="851"/>
        </w:tabs>
        <w:ind w:left="567" w:right="-1"/>
        <w:jc w:val="both"/>
        <w:rPr>
          <w:rStyle w:val="12"/>
          <w:rFonts w:ascii="Arial" w:hAnsi="Arial" w:cs="Arial"/>
          <w:sz w:val="24"/>
          <w:szCs w:val="24"/>
        </w:rPr>
      </w:pPr>
    </w:p>
    <w:p w14:paraId="7CB0ABB7" w14:textId="663A3977" w:rsidR="00821DE9" w:rsidRPr="00636494" w:rsidRDefault="00821DE9" w:rsidP="00821DE9">
      <w:pPr>
        <w:numPr>
          <w:ilvl w:val="0"/>
          <w:numId w:val="1"/>
        </w:numPr>
        <w:tabs>
          <w:tab w:val="clear" w:pos="720"/>
          <w:tab w:val="left" w:pos="360"/>
          <w:tab w:val="left" w:pos="567"/>
          <w:tab w:val="left" w:pos="851"/>
          <w:tab w:val="left" w:pos="993"/>
        </w:tabs>
        <w:spacing w:after="0" w:line="240" w:lineRule="auto"/>
        <w:ind w:left="0" w:firstLine="567"/>
        <w:jc w:val="both"/>
        <w:rPr>
          <w:rFonts w:ascii="Arial" w:hAnsi="Arial" w:cs="Arial"/>
          <w:color w:val="000000"/>
          <w:sz w:val="24"/>
          <w:szCs w:val="24"/>
        </w:rPr>
      </w:pPr>
      <w:r w:rsidRPr="00636494">
        <w:rPr>
          <w:rFonts w:ascii="Arial" w:hAnsi="Arial" w:cs="Arial"/>
          <w:bCs/>
          <w:color w:val="000000"/>
          <w:kern w:val="2"/>
          <w:sz w:val="24"/>
          <w:szCs w:val="24"/>
        </w:rPr>
        <w:t xml:space="preserve">Настоящее постановление </w:t>
      </w:r>
      <w:r w:rsidRPr="00636494">
        <w:rPr>
          <w:rFonts w:ascii="Arial" w:hAnsi="Arial" w:cs="Arial"/>
          <w:color w:val="000000"/>
          <w:kern w:val="2"/>
          <w:sz w:val="24"/>
          <w:szCs w:val="24"/>
        </w:rPr>
        <w:t>вступает в силу на следующий день со дня его официального опубликования.</w:t>
      </w:r>
    </w:p>
    <w:p w14:paraId="62BB7287" w14:textId="77777777" w:rsidR="00D71570" w:rsidRPr="00636494" w:rsidRDefault="00D71570" w:rsidP="00D71570">
      <w:pPr>
        <w:tabs>
          <w:tab w:val="left" w:pos="360"/>
          <w:tab w:val="left" w:pos="567"/>
          <w:tab w:val="left" w:pos="720"/>
          <w:tab w:val="left" w:pos="851"/>
          <w:tab w:val="left" w:pos="993"/>
        </w:tabs>
        <w:spacing w:after="0" w:line="240" w:lineRule="auto"/>
        <w:jc w:val="both"/>
        <w:rPr>
          <w:rFonts w:ascii="Arial" w:hAnsi="Arial" w:cs="Arial"/>
          <w:color w:val="000000"/>
          <w:sz w:val="24"/>
          <w:szCs w:val="24"/>
        </w:rPr>
      </w:pPr>
    </w:p>
    <w:p w14:paraId="20B87F66" w14:textId="19486EEC" w:rsidR="00821DE9" w:rsidRPr="00636494" w:rsidRDefault="00821DE9" w:rsidP="00821DE9">
      <w:pPr>
        <w:numPr>
          <w:ilvl w:val="0"/>
          <w:numId w:val="1"/>
        </w:numPr>
        <w:tabs>
          <w:tab w:val="clear" w:pos="720"/>
          <w:tab w:val="left" w:pos="360"/>
          <w:tab w:val="left" w:pos="567"/>
          <w:tab w:val="left" w:pos="851"/>
          <w:tab w:val="left" w:pos="993"/>
        </w:tabs>
        <w:spacing w:after="0" w:line="240" w:lineRule="auto"/>
        <w:ind w:left="0" w:firstLine="567"/>
        <w:jc w:val="both"/>
        <w:rPr>
          <w:rFonts w:ascii="Arial" w:hAnsi="Arial" w:cs="Arial"/>
          <w:color w:val="000000"/>
          <w:sz w:val="24"/>
          <w:szCs w:val="24"/>
        </w:rPr>
      </w:pPr>
      <w:r w:rsidRPr="00636494">
        <w:rPr>
          <w:rFonts w:ascii="Arial" w:hAnsi="Arial" w:cs="Arial"/>
          <w:color w:val="000000"/>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муниципального образования сети «Интернет».</w:t>
      </w:r>
    </w:p>
    <w:p w14:paraId="0AD4141A" w14:textId="77777777" w:rsidR="00D71570" w:rsidRPr="00636494" w:rsidRDefault="00D71570" w:rsidP="00D71570">
      <w:pPr>
        <w:tabs>
          <w:tab w:val="left" w:pos="360"/>
          <w:tab w:val="left" w:pos="567"/>
          <w:tab w:val="left" w:pos="720"/>
          <w:tab w:val="left" w:pos="851"/>
          <w:tab w:val="left" w:pos="993"/>
        </w:tabs>
        <w:spacing w:after="0" w:line="240" w:lineRule="auto"/>
        <w:jc w:val="both"/>
        <w:rPr>
          <w:rFonts w:ascii="Arial" w:hAnsi="Arial" w:cs="Arial"/>
          <w:color w:val="000000"/>
          <w:sz w:val="24"/>
          <w:szCs w:val="24"/>
        </w:rPr>
      </w:pPr>
    </w:p>
    <w:p w14:paraId="60FC1F87" w14:textId="77777777" w:rsidR="00821DE9" w:rsidRPr="00636494" w:rsidRDefault="00821DE9" w:rsidP="00821DE9">
      <w:pPr>
        <w:numPr>
          <w:ilvl w:val="0"/>
          <w:numId w:val="1"/>
        </w:numPr>
        <w:tabs>
          <w:tab w:val="clear" w:pos="720"/>
          <w:tab w:val="left" w:pos="360"/>
          <w:tab w:val="left" w:pos="567"/>
          <w:tab w:val="left" w:pos="851"/>
        </w:tabs>
        <w:spacing w:after="0" w:line="240" w:lineRule="auto"/>
        <w:ind w:left="0" w:firstLine="567"/>
        <w:jc w:val="both"/>
        <w:rPr>
          <w:rFonts w:ascii="Arial" w:hAnsi="Arial" w:cs="Arial"/>
          <w:color w:val="000000"/>
          <w:sz w:val="24"/>
          <w:szCs w:val="24"/>
        </w:rPr>
      </w:pPr>
      <w:r w:rsidRPr="00636494">
        <w:rPr>
          <w:rFonts w:ascii="Arial" w:hAnsi="Arial" w:cs="Arial"/>
          <w:color w:val="000000"/>
          <w:sz w:val="24"/>
          <w:szCs w:val="24"/>
        </w:rPr>
        <w:t xml:space="preserve">Контроль за исполнением настоящего постановления возложить на заместителя главы Слюдянского городского поселения О. В. </w:t>
      </w:r>
      <w:proofErr w:type="spellStart"/>
      <w:r w:rsidRPr="00636494">
        <w:rPr>
          <w:rFonts w:ascii="Arial" w:hAnsi="Arial" w:cs="Arial"/>
          <w:color w:val="000000"/>
          <w:sz w:val="24"/>
          <w:szCs w:val="24"/>
        </w:rPr>
        <w:t>Хаюка</w:t>
      </w:r>
      <w:proofErr w:type="spellEnd"/>
      <w:r w:rsidRPr="00636494">
        <w:rPr>
          <w:rFonts w:ascii="Arial" w:hAnsi="Arial" w:cs="Arial"/>
          <w:color w:val="000000"/>
          <w:sz w:val="24"/>
          <w:szCs w:val="24"/>
        </w:rPr>
        <w:t>.</w:t>
      </w:r>
    </w:p>
    <w:p w14:paraId="43527614" w14:textId="77777777" w:rsidR="00821DE9" w:rsidRPr="00636494" w:rsidRDefault="00821DE9" w:rsidP="00821DE9">
      <w:pPr>
        <w:pStyle w:val="1"/>
        <w:tabs>
          <w:tab w:val="left" w:pos="851"/>
        </w:tabs>
        <w:jc w:val="both"/>
        <w:rPr>
          <w:rStyle w:val="12"/>
          <w:rFonts w:ascii="Arial" w:hAnsi="Arial" w:cs="Arial"/>
          <w:sz w:val="24"/>
          <w:szCs w:val="24"/>
        </w:rPr>
      </w:pPr>
    </w:p>
    <w:p w14:paraId="4D88B6A8" w14:textId="77777777" w:rsidR="00821DE9" w:rsidRPr="00636494" w:rsidRDefault="00821DE9" w:rsidP="00821DE9">
      <w:pPr>
        <w:pStyle w:val="1"/>
        <w:tabs>
          <w:tab w:val="left" w:pos="851"/>
        </w:tabs>
        <w:jc w:val="both"/>
        <w:rPr>
          <w:rStyle w:val="12"/>
          <w:rFonts w:ascii="Arial" w:hAnsi="Arial" w:cs="Arial"/>
          <w:sz w:val="24"/>
          <w:szCs w:val="24"/>
        </w:rPr>
      </w:pPr>
    </w:p>
    <w:p w14:paraId="10D41942" w14:textId="317366AE" w:rsidR="00821DE9" w:rsidRPr="00636494" w:rsidRDefault="0035340C" w:rsidP="00821DE9">
      <w:pPr>
        <w:pStyle w:val="10"/>
        <w:spacing w:before="0" w:beforeAutospacing="0" w:after="0" w:afterAutospacing="0"/>
        <w:jc w:val="both"/>
        <w:rPr>
          <w:rStyle w:val="12"/>
          <w:rFonts w:cs="Arial"/>
          <w:color w:val="auto"/>
          <w:sz w:val="24"/>
          <w:szCs w:val="24"/>
        </w:rPr>
      </w:pPr>
      <w:r w:rsidRPr="00636494">
        <w:rPr>
          <w:rStyle w:val="12"/>
          <w:rFonts w:cs="Arial"/>
          <w:color w:val="auto"/>
          <w:sz w:val="24"/>
          <w:szCs w:val="24"/>
        </w:rPr>
        <w:t>Г</w:t>
      </w:r>
      <w:r w:rsidR="00821DE9" w:rsidRPr="00636494">
        <w:rPr>
          <w:rStyle w:val="12"/>
          <w:rFonts w:cs="Arial"/>
          <w:color w:val="auto"/>
          <w:sz w:val="24"/>
          <w:szCs w:val="24"/>
        </w:rPr>
        <w:t>лав</w:t>
      </w:r>
      <w:r w:rsidRPr="00636494">
        <w:rPr>
          <w:rStyle w:val="12"/>
          <w:rFonts w:cs="Arial"/>
          <w:color w:val="auto"/>
          <w:sz w:val="24"/>
          <w:szCs w:val="24"/>
        </w:rPr>
        <w:t>а</w:t>
      </w:r>
      <w:r w:rsidR="00821DE9" w:rsidRPr="00636494">
        <w:rPr>
          <w:rStyle w:val="12"/>
          <w:rFonts w:cs="Arial"/>
          <w:color w:val="auto"/>
          <w:sz w:val="24"/>
          <w:szCs w:val="24"/>
        </w:rPr>
        <w:t xml:space="preserve"> Слюдянского</w:t>
      </w:r>
    </w:p>
    <w:p w14:paraId="6145A232" w14:textId="77777777" w:rsidR="00636494" w:rsidRDefault="00821DE9" w:rsidP="00747C71">
      <w:pPr>
        <w:pStyle w:val="1"/>
        <w:rPr>
          <w:rStyle w:val="12"/>
          <w:rFonts w:ascii="Arial" w:hAnsi="Arial" w:cs="Arial"/>
          <w:sz w:val="24"/>
          <w:szCs w:val="24"/>
        </w:rPr>
      </w:pPr>
      <w:r w:rsidRPr="00636494">
        <w:rPr>
          <w:rStyle w:val="12"/>
          <w:rFonts w:ascii="Arial" w:hAnsi="Arial" w:cs="Arial"/>
          <w:sz w:val="24"/>
          <w:szCs w:val="24"/>
        </w:rPr>
        <w:t>муниципального образования</w:t>
      </w:r>
    </w:p>
    <w:p w14:paraId="71B143AE" w14:textId="3628446E" w:rsidR="00D71570" w:rsidRPr="00636494" w:rsidRDefault="00821DE9" w:rsidP="00636494">
      <w:pPr>
        <w:pStyle w:val="1"/>
        <w:rPr>
          <w:rFonts w:ascii="Arial" w:hAnsi="Arial" w:cs="Arial"/>
          <w:sz w:val="24"/>
          <w:szCs w:val="24"/>
        </w:rPr>
      </w:pPr>
      <w:r w:rsidRPr="00636494">
        <w:rPr>
          <w:rStyle w:val="12"/>
          <w:rFonts w:ascii="Arial" w:hAnsi="Arial" w:cs="Arial"/>
          <w:sz w:val="24"/>
          <w:szCs w:val="24"/>
        </w:rPr>
        <w:t xml:space="preserve">В. Н. </w:t>
      </w:r>
      <w:proofErr w:type="spellStart"/>
      <w:r w:rsidRPr="00636494">
        <w:rPr>
          <w:rStyle w:val="12"/>
          <w:rFonts w:ascii="Arial" w:hAnsi="Arial" w:cs="Arial"/>
          <w:sz w:val="24"/>
          <w:szCs w:val="24"/>
        </w:rPr>
        <w:t>Сендзяк</w:t>
      </w:r>
      <w:proofErr w:type="spellEnd"/>
    </w:p>
    <w:p w14:paraId="23C5041E" w14:textId="2B1720B6" w:rsidR="00747C71" w:rsidRPr="00683070" w:rsidRDefault="00747C71" w:rsidP="00683070">
      <w:pPr>
        <w:autoSpaceDE w:val="0"/>
        <w:autoSpaceDN w:val="0"/>
        <w:ind w:left="5954"/>
        <w:jc w:val="right"/>
        <w:rPr>
          <w:rFonts w:ascii="Courier" w:eastAsia="Times New Roman" w:hAnsi="Courier" w:cs="Times New Roman"/>
          <w:kern w:val="2"/>
        </w:rPr>
      </w:pPr>
      <w:r w:rsidRPr="00683070">
        <w:rPr>
          <w:rFonts w:ascii="Cambria" w:eastAsia="Times New Roman" w:hAnsi="Cambria" w:cs="Cambria"/>
          <w:kern w:val="2"/>
        </w:rPr>
        <w:t>Приложение</w:t>
      </w:r>
      <w:r w:rsidRPr="00683070">
        <w:rPr>
          <w:rFonts w:ascii="Courier" w:eastAsia="Times New Roman" w:hAnsi="Courier" w:cs="Times New Roman"/>
          <w:kern w:val="2"/>
        </w:rPr>
        <w:t xml:space="preserve"> </w:t>
      </w:r>
      <w:r w:rsidRPr="00683070">
        <w:rPr>
          <w:rFonts w:ascii="Times New Roman" w:eastAsia="Times New Roman" w:hAnsi="Times New Roman" w:cs="Times New Roman"/>
          <w:kern w:val="2"/>
        </w:rPr>
        <w:t>№</w:t>
      </w:r>
      <w:r w:rsidRPr="00683070">
        <w:rPr>
          <w:rFonts w:ascii="Courier" w:eastAsia="Times New Roman" w:hAnsi="Courier" w:cs="Times New Roman"/>
          <w:kern w:val="2"/>
        </w:rPr>
        <w:t xml:space="preserve"> 1,</w:t>
      </w:r>
    </w:p>
    <w:p w14:paraId="583BC565" w14:textId="576BBA08" w:rsidR="00747C71" w:rsidRPr="00683070" w:rsidRDefault="00747C71" w:rsidP="00683070">
      <w:pPr>
        <w:pStyle w:val="21"/>
        <w:tabs>
          <w:tab w:val="left" w:pos="3810"/>
          <w:tab w:val="center" w:pos="4677"/>
        </w:tabs>
        <w:ind w:left="5954"/>
        <w:jc w:val="right"/>
        <w:rPr>
          <w:rFonts w:ascii="Courier" w:eastAsia="Times New Roman" w:hAnsi="Courier" w:cs="Times New Roman"/>
          <w:kern w:val="2"/>
          <w:sz w:val="22"/>
          <w:szCs w:val="22"/>
        </w:rPr>
      </w:pPr>
      <w:r w:rsidRPr="00683070">
        <w:rPr>
          <w:rFonts w:ascii="Cambria" w:eastAsia="Times New Roman" w:hAnsi="Cambria" w:cs="Cambria"/>
          <w:kern w:val="2"/>
          <w:sz w:val="22"/>
          <w:szCs w:val="22"/>
        </w:rPr>
        <w:t>утверждённое</w:t>
      </w:r>
      <w:r w:rsidRPr="00683070">
        <w:rPr>
          <w:rFonts w:ascii="Courier" w:eastAsia="Times New Roman" w:hAnsi="Courier" w:cs="Times New Roman"/>
          <w:kern w:val="2"/>
          <w:sz w:val="22"/>
          <w:szCs w:val="22"/>
        </w:rPr>
        <w:t xml:space="preserve"> </w:t>
      </w:r>
      <w:r w:rsidRPr="00683070">
        <w:rPr>
          <w:rFonts w:ascii="Cambria" w:eastAsia="Times New Roman" w:hAnsi="Cambria" w:cs="Cambria"/>
          <w:kern w:val="2"/>
          <w:sz w:val="22"/>
          <w:szCs w:val="22"/>
        </w:rPr>
        <w:t>постановлением</w:t>
      </w:r>
      <w:r w:rsidRPr="00683070">
        <w:rPr>
          <w:rFonts w:ascii="Courier" w:eastAsia="Times New Roman" w:hAnsi="Courier" w:cs="Times New Roman"/>
          <w:kern w:val="2"/>
          <w:sz w:val="22"/>
          <w:szCs w:val="22"/>
        </w:rPr>
        <w:t xml:space="preserve"> </w:t>
      </w:r>
      <w:r w:rsidRPr="00683070">
        <w:rPr>
          <w:rFonts w:ascii="Cambria" w:hAnsi="Cambria" w:cs="Cambria"/>
          <w:bCs/>
          <w:kern w:val="2"/>
          <w:sz w:val="22"/>
          <w:szCs w:val="22"/>
        </w:rPr>
        <w:t>администрации</w:t>
      </w:r>
      <w:r w:rsidRPr="00683070">
        <w:rPr>
          <w:rFonts w:ascii="Courier" w:hAnsi="Courier" w:cs="Times New Roman"/>
          <w:bCs/>
          <w:kern w:val="2"/>
          <w:sz w:val="22"/>
          <w:szCs w:val="22"/>
        </w:rPr>
        <w:t xml:space="preserve"> </w:t>
      </w:r>
      <w:r w:rsidRPr="00683070">
        <w:rPr>
          <w:rFonts w:ascii="Cambria" w:hAnsi="Cambria" w:cs="Cambria"/>
          <w:bCs/>
          <w:kern w:val="2"/>
          <w:sz w:val="22"/>
          <w:szCs w:val="22"/>
        </w:rPr>
        <w:t>Слюдянского</w:t>
      </w:r>
      <w:r w:rsidRPr="00683070">
        <w:rPr>
          <w:rFonts w:ascii="Courier" w:hAnsi="Courier" w:cs="Times New Roman"/>
          <w:bCs/>
          <w:kern w:val="2"/>
          <w:sz w:val="22"/>
          <w:szCs w:val="22"/>
        </w:rPr>
        <w:t xml:space="preserve"> </w:t>
      </w:r>
      <w:r w:rsidRPr="00683070">
        <w:rPr>
          <w:rFonts w:ascii="Cambria" w:hAnsi="Cambria" w:cs="Cambria"/>
          <w:bCs/>
          <w:kern w:val="2"/>
          <w:sz w:val="22"/>
          <w:szCs w:val="22"/>
        </w:rPr>
        <w:t>городского</w:t>
      </w:r>
      <w:r w:rsidRPr="00683070">
        <w:rPr>
          <w:rFonts w:ascii="Courier" w:hAnsi="Courier" w:cs="Times New Roman"/>
          <w:bCs/>
          <w:kern w:val="2"/>
          <w:sz w:val="22"/>
          <w:szCs w:val="22"/>
        </w:rPr>
        <w:t xml:space="preserve"> </w:t>
      </w:r>
      <w:r w:rsidRPr="00683070">
        <w:rPr>
          <w:rFonts w:ascii="Cambria" w:hAnsi="Cambria" w:cs="Cambria"/>
          <w:bCs/>
          <w:kern w:val="2"/>
          <w:sz w:val="22"/>
          <w:szCs w:val="22"/>
        </w:rPr>
        <w:t>поселения</w:t>
      </w:r>
      <w:r w:rsidRPr="00683070">
        <w:rPr>
          <w:rFonts w:ascii="Courier" w:eastAsia="Times New Roman" w:hAnsi="Courier" w:cs="Times New Roman"/>
          <w:kern w:val="2"/>
          <w:sz w:val="22"/>
          <w:szCs w:val="22"/>
        </w:rPr>
        <w:br/>
      </w:r>
      <w:r w:rsidRPr="00683070">
        <w:rPr>
          <w:rFonts w:ascii="Cambria" w:eastAsia="Times New Roman" w:hAnsi="Cambria" w:cs="Cambria"/>
          <w:kern w:val="2"/>
          <w:sz w:val="22"/>
          <w:szCs w:val="22"/>
        </w:rPr>
        <w:t>от</w:t>
      </w:r>
      <w:r w:rsidRPr="00683070">
        <w:rPr>
          <w:rFonts w:ascii="Courier" w:eastAsia="Times New Roman" w:hAnsi="Courier" w:cs="Times New Roman"/>
          <w:kern w:val="2"/>
          <w:sz w:val="22"/>
          <w:szCs w:val="22"/>
        </w:rPr>
        <w:t xml:space="preserve"> _</w:t>
      </w:r>
      <w:r w:rsidR="00297D9F" w:rsidRPr="00683070">
        <w:rPr>
          <w:rFonts w:ascii="Courier" w:eastAsia="Times New Roman" w:hAnsi="Courier" w:cs="Times New Roman"/>
          <w:kern w:val="2"/>
          <w:sz w:val="22"/>
          <w:szCs w:val="22"/>
          <w:u w:val="single"/>
        </w:rPr>
        <w:t>30.06.2021</w:t>
      </w:r>
      <w:r w:rsidR="001619F7" w:rsidRPr="00683070">
        <w:rPr>
          <w:rFonts w:ascii="Courier" w:eastAsia="Times New Roman" w:hAnsi="Courier" w:cs="Times New Roman"/>
          <w:kern w:val="2"/>
          <w:sz w:val="22"/>
          <w:szCs w:val="22"/>
        </w:rPr>
        <w:t>_</w:t>
      </w:r>
      <w:r w:rsidRPr="00683070">
        <w:rPr>
          <w:rFonts w:ascii="Courier" w:eastAsia="Times New Roman" w:hAnsi="Courier" w:cs="Times New Roman"/>
          <w:kern w:val="2"/>
          <w:sz w:val="22"/>
          <w:szCs w:val="22"/>
        </w:rPr>
        <w:t xml:space="preserve"> </w:t>
      </w:r>
      <w:r w:rsidRPr="00683070">
        <w:rPr>
          <w:rFonts w:eastAsia="Times New Roman" w:cs="Times New Roman"/>
          <w:kern w:val="2"/>
          <w:sz w:val="22"/>
          <w:szCs w:val="22"/>
        </w:rPr>
        <w:t>№</w:t>
      </w:r>
      <w:r w:rsidRPr="00683070">
        <w:rPr>
          <w:rFonts w:ascii="Courier" w:eastAsia="Times New Roman" w:hAnsi="Courier" w:cs="Times New Roman"/>
          <w:kern w:val="2"/>
          <w:sz w:val="22"/>
          <w:szCs w:val="22"/>
        </w:rPr>
        <w:t xml:space="preserve"> _</w:t>
      </w:r>
      <w:r w:rsidR="00297D9F" w:rsidRPr="00683070">
        <w:rPr>
          <w:rFonts w:ascii="Courier" w:eastAsia="Times New Roman" w:hAnsi="Courier" w:cs="Times New Roman"/>
          <w:kern w:val="2"/>
          <w:sz w:val="22"/>
          <w:szCs w:val="22"/>
          <w:u w:val="single"/>
        </w:rPr>
        <w:t>388</w:t>
      </w:r>
      <w:r w:rsidRPr="00683070">
        <w:rPr>
          <w:rFonts w:ascii="Courier" w:eastAsia="Times New Roman" w:hAnsi="Courier" w:cs="Times New Roman"/>
          <w:kern w:val="2"/>
          <w:sz w:val="22"/>
          <w:szCs w:val="22"/>
        </w:rPr>
        <w:t>_</w:t>
      </w:r>
    </w:p>
    <w:p w14:paraId="0D54B8B5" w14:textId="77777777" w:rsidR="00D71570" w:rsidRDefault="00D71570" w:rsidP="00683070">
      <w:pPr>
        <w:autoSpaceDE w:val="0"/>
        <w:autoSpaceDN w:val="0"/>
        <w:adjustRightInd w:val="0"/>
        <w:spacing w:after="0" w:line="240" w:lineRule="auto"/>
        <w:jc w:val="both"/>
        <w:rPr>
          <w:rFonts w:ascii="Times New Roman" w:eastAsia="Times New Roman" w:hAnsi="Times New Roman" w:cs="Times New Roman"/>
          <w:b/>
          <w:bCs/>
          <w:color w:val="444444"/>
          <w:sz w:val="24"/>
          <w:szCs w:val="24"/>
          <w:lang w:eastAsia="ru-RU"/>
        </w:rPr>
      </w:pPr>
    </w:p>
    <w:p w14:paraId="55A5BA60" w14:textId="77777777" w:rsidR="00793A90" w:rsidRPr="008737E5" w:rsidRDefault="00D71570" w:rsidP="00D71570">
      <w:pPr>
        <w:autoSpaceDE w:val="0"/>
        <w:autoSpaceDN w:val="0"/>
        <w:adjustRightInd w:val="0"/>
        <w:spacing w:after="0" w:line="240" w:lineRule="auto"/>
        <w:ind w:firstLine="540"/>
        <w:jc w:val="center"/>
        <w:rPr>
          <w:rFonts w:ascii="Arial" w:hAnsi="Arial" w:cs="Arial"/>
          <w:sz w:val="24"/>
          <w:szCs w:val="24"/>
        </w:rPr>
      </w:pPr>
      <w:r w:rsidRPr="008737E5">
        <w:rPr>
          <w:rFonts w:ascii="Arial" w:hAnsi="Arial" w:cs="Arial"/>
          <w:sz w:val="24"/>
          <w:szCs w:val="24"/>
        </w:rPr>
        <w:t>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СЛЮДЯНСКОГО МУНИЦИПАЛЬНОГО ОБРАЗОВАНИЯ</w:t>
      </w:r>
    </w:p>
    <w:p w14:paraId="5E7D131E" w14:textId="387EBECC" w:rsidR="00793A90" w:rsidRPr="008737E5" w:rsidRDefault="00793A90" w:rsidP="00793A90">
      <w:pPr>
        <w:autoSpaceDE w:val="0"/>
        <w:autoSpaceDN w:val="0"/>
        <w:adjustRightInd w:val="0"/>
        <w:spacing w:after="0" w:line="240" w:lineRule="auto"/>
        <w:ind w:firstLine="540"/>
        <w:jc w:val="center"/>
        <w:rPr>
          <w:rFonts w:ascii="Arial" w:hAnsi="Arial" w:cs="Arial"/>
          <w:sz w:val="24"/>
          <w:szCs w:val="24"/>
        </w:rPr>
      </w:pPr>
    </w:p>
    <w:p w14:paraId="12C64EFB" w14:textId="6A2D33AC" w:rsidR="00793A90" w:rsidRPr="008737E5" w:rsidRDefault="00D71570" w:rsidP="0006559A">
      <w:pPr>
        <w:autoSpaceDE w:val="0"/>
        <w:autoSpaceDN w:val="0"/>
        <w:adjustRightInd w:val="0"/>
        <w:spacing w:after="0" w:line="240" w:lineRule="auto"/>
        <w:ind w:firstLine="567"/>
        <w:jc w:val="both"/>
        <w:rPr>
          <w:rFonts w:ascii="Arial" w:hAnsi="Arial" w:cs="Arial"/>
          <w:sz w:val="24"/>
          <w:szCs w:val="24"/>
        </w:rPr>
      </w:pPr>
      <w:r w:rsidRPr="008737E5">
        <w:rPr>
          <w:rFonts w:ascii="Arial" w:hAnsi="Arial" w:cs="Arial"/>
          <w:sz w:val="24"/>
          <w:szCs w:val="24"/>
        </w:rPr>
        <w:t xml:space="preserve">1. </w:t>
      </w:r>
      <w:r w:rsidR="00FA3A60" w:rsidRPr="008737E5">
        <w:rPr>
          <w:rFonts w:ascii="Arial" w:hAnsi="Arial" w:cs="Arial"/>
          <w:sz w:val="24"/>
          <w:szCs w:val="24"/>
        </w:rPr>
        <w:t xml:space="preserve">Настоящий Порядок разработан в соответствии с Приказом Росреестра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w:t>
      </w:r>
      <w:bookmarkStart w:id="2" w:name="_Hlk75764100"/>
      <w:r w:rsidR="00FA3A60" w:rsidRPr="008737E5">
        <w:rPr>
          <w:rFonts w:ascii="Arial" w:hAnsi="Arial" w:cs="Arial"/>
          <w:sz w:val="24"/>
          <w:szCs w:val="24"/>
        </w:rPr>
        <w:t>ранее учтенных объектов недвижимости</w:t>
      </w:r>
      <w:bookmarkEnd w:id="2"/>
      <w:r w:rsidR="00FA3A60" w:rsidRPr="008737E5">
        <w:rPr>
          <w:rFonts w:ascii="Arial" w:hAnsi="Arial" w:cs="Arial"/>
          <w:sz w:val="24"/>
          <w:szCs w:val="24"/>
        </w:rPr>
        <w:t xml:space="preserve">,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793A90" w:rsidRPr="008737E5">
        <w:rPr>
          <w:rFonts w:ascii="Arial" w:hAnsi="Arial" w:cs="Arial"/>
          <w:sz w:val="24"/>
          <w:szCs w:val="24"/>
        </w:rPr>
        <w:t>и устанавливает правила подготовки и осуществления осмотра здания, сооружения, объекта незавершенного строительства администрацией Слюдянского городского поселения Слюдянского района</w:t>
      </w:r>
      <w:r w:rsidR="00813CE6" w:rsidRPr="008737E5">
        <w:rPr>
          <w:rFonts w:ascii="Arial" w:hAnsi="Arial" w:cs="Arial"/>
          <w:sz w:val="24"/>
          <w:szCs w:val="24"/>
        </w:rPr>
        <w:t xml:space="preserve"> (далее - уполномоченный орган)</w:t>
      </w:r>
      <w:r w:rsidR="00793A90" w:rsidRPr="008737E5">
        <w:rPr>
          <w:rFonts w:ascii="Arial" w:hAnsi="Arial" w:cs="Arial"/>
          <w:sz w:val="24"/>
          <w:szCs w:val="24"/>
        </w:rPr>
        <w:t xml:space="preserve"> </w:t>
      </w:r>
      <w:r w:rsidR="00FA3A60" w:rsidRPr="008737E5">
        <w:rPr>
          <w:rFonts w:ascii="Arial" w:hAnsi="Arial" w:cs="Arial"/>
          <w:sz w:val="24"/>
          <w:szCs w:val="24"/>
        </w:rPr>
        <w:t>в целях подтверждения, что на момент проведения мероприятий по выявлению правообладателей ранее учтенных объектов недвижимости эти объекты не прекратили свое существование</w:t>
      </w:r>
      <w:r w:rsidR="00793A90" w:rsidRPr="008737E5">
        <w:rPr>
          <w:rFonts w:ascii="Arial" w:hAnsi="Arial" w:cs="Arial"/>
          <w:sz w:val="24"/>
          <w:szCs w:val="24"/>
        </w:rPr>
        <w:t xml:space="preserve">, </w:t>
      </w:r>
      <w:r w:rsidR="00FA3A60" w:rsidRPr="008737E5">
        <w:rPr>
          <w:rFonts w:ascii="Arial" w:hAnsi="Arial" w:cs="Arial"/>
          <w:sz w:val="24"/>
          <w:szCs w:val="24"/>
        </w:rPr>
        <w:t xml:space="preserve"> </w:t>
      </w:r>
      <w:r w:rsidR="00793A90" w:rsidRPr="008737E5">
        <w:rPr>
          <w:rFonts w:ascii="Arial" w:hAnsi="Arial" w:cs="Arial"/>
          <w:sz w:val="24"/>
          <w:szCs w:val="24"/>
        </w:rPr>
        <w:t>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730801AB" w14:textId="123F4579"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2. </w:t>
      </w:r>
      <w:r w:rsidR="00813CE6" w:rsidRPr="008737E5">
        <w:rPr>
          <w:rFonts w:ascii="Arial" w:hAnsi="Arial" w:cs="Arial"/>
          <w:sz w:val="24"/>
          <w:szCs w:val="24"/>
        </w:rPr>
        <w:t>Уполномоченный орган</w:t>
      </w:r>
      <w:r w:rsidRPr="008737E5">
        <w:rPr>
          <w:rFonts w:ascii="Arial" w:hAnsi="Arial" w:cs="Arial"/>
          <w:sz w:val="24"/>
          <w:szCs w:val="24"/>
        </w:rPr>
        <w:t xml:space="preserve"> обеспечива</w:t>
      </w:r>
      <w:r w:rsidR="00FA3A60" w:rsidRPr="008737E5">
        <w:rPr>
          <w:rFonts w:ascii="Arial" w:hAnsi="Arial" w:cs="Arial"/>
          <w:sz w:val="24"/>
          <w:szCs w:val="24"/>
        </w:rPr>
        <w:t>е</w:t>
      </w:r>
      <w:r w:rsidRPr="008737E5">
        <w:rPr>
          <w:rFonts w:ascii="Arial" w:hAnsi="Arial" w:cs="Arial"/>
          <w:sz w:val="24"/>
          <w:szCs w:val="24"/>
        </w:rPr>
        <w:t>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1C8918DA" w14:textId="3C576011" w:rsidR="00813CE6"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3. При подготовке к проведению осмотра </w:t>
      </w:r>
      <w:r w:rsidR="00813CE6" w:rsidRPr="008737E5">
        <w:rPr>
          <w:rFonts w:ascii="Arial" w:hAnsi="Arial" w:cs="Arial"/>
          <w:sz w:val="24"/>
          <w:szCs w:val="24"/>
        </w:rPr>
        <w:t>уполномоченный орган</w:t>
      </w:r>
      <w:r w:rsidRPr="008737E5">
        <w:rPr>
          <w:rFonts w:ascii="Arial" w:hAnsi="Arial" w:cs="Arial"/>
          <w:sz w:val="24"/>
          <w:szCs w:val="24"/>
        </w:rPr>
        <w:t>:</w:t>
      </w:r>
    </w:p>
    <w:p w14:paraId="2CC1CCA8" w14:textId="0BECF53F"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21D51935"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w:t>
      </w:r>
      <w:r w:rsidRPr="008737E5">
        <w:rPr>
          <w:rFonts w:ascii="Arial" w:hAnsi="Arial" w:cs="Arial"/>
          <w:sz w:val="24"/>
          <w:szCs w:val="24"/>
        </w:rPr>
        <w:lastRenderedPageBreak/>
        <w:t>уведомление может также быть размещено или опубликовано в иных источниках или средствах массовой информации.</w:t>
      </w:r>
    </w:p>
    <w:p w14:paraId="0734C75F"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0ED13512"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5. В ходе проведения осмотра осуществляется фотофиксация объекта(</w:t>
      </w:r>
      <w:proofErr w:type="spellStart"/>
      <w:r w:rsidRPr="008737E5">
        <w:rPr>
          <w:rFonts w:ascii="Arial" w:hAnsi="Arial" w:cs="Arial"/>
          <w:sz w:val="24"/>
          <w:szCs w:val="24"/>
        </w:rPr>
        <w:t>ов</w:t>
      </w:r>
      <w:proofErr w:type="spellEnd"/>
      <w:r w:rsidRPr="008737E5">
        <w:rPr>
          <w:rFonts w:ascii="Arial" w:hAnsi="Arial" w:cs="Arial"/>
          <w:sz w:val="24"/>
          <w:szCs w:val="24"/>
        </w:rPr>
        <w:t>) недвижимости с указанием места и даты съемки. Материалы фотофиксации прилагаются к Акту осмотра.</w:t>
      </w:r>
    </w:p>
    <w:p w14:paraId="0AEDB7CD"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6. В результате осмотра оформляется Акт осмотра, подписанный членами комиссии. В Акте осмотра комиссией указываются:</w:t>
      </w:r>
    </w:p>
    <w:p w14:paraId="5CB0F928"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дата и время проведения осмотра;</w:t>
      </w:r>
    </w:p>
    <w:p w14:paraId="0C534A87"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725ECC18"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9C8B79F"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наименование уполномоченного органа;</w:t>
      </w:r>
    </w:p>
    <w:p w14:paraId="64390ED3" w14:textId="77777777"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7BFA9A1A" w14:textId="189F094E"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737E5">
        <w:rPr>
          <w:rFonts w:ascii="Arial" w:hAnsi="Arial" w:cs="Arial"/>
          <w:sz w:val="24"/>
          <w:szCs w:val="24"/>
        </w:rPr>
        <w:t>правоудостоверяющими</w:t>
      </w:r>
      <w:proofErr w:type="spellEnd"/>
      <w:r w:rsidRPr="008737E5">
        <w:rPr>
          <w:rFonts w:ascii="Arial" w:hAnsi="Arial" w:cs="Arial"/>
          <w:sz w:val="24"/>
          <w:szCs w:val="24"/>
        </w:rPr>
        <w:t xml:space="preserve"> документами, оформленными до дня вступления в силу Федерального </w:t>
      </w:r>
      <w:hyperlink r:id="rId7" w:history="1">
        <w:r w:rsidRPr="008737E5">
          <w:rPr>
            <w:rFonts w:ascii="Arial" w:hAnsi="Arial" w:cs="Arial"/>
            <w:sz w:val="24"/>
            <w:szCs w:val="24"/>
          </w:rPr>
          <w:t>закона</w:t>
        </w:r>
      </w:hyperlink>
      <w:r w:rsidRPr="008737E5">
        <w:rPr>
          <w:rFonts w:ascii="Arial" w:hAnsi="Arial" w:cs="Arial"/>
          <w:sz w:val="24"/>
          <w:szCs w:val="24"/>
        </w:rPr>
        <w:t xml:space="preserve"> от 21 июля 1997 г. N 122-ФЗ </w:t>
      </w:r>
      <w:r w:rsidR="00813CE6" w:rsidRPr="008737E5">
        <w:rPr>
          <w:rFonts w:ascii="Arial" w:hAnsi="Arial" w:cs="Arial"/>
          <w:sz w:val="24"/>
          <w:szCs w:val="24"/>
        </w:rPr>
        <w:t>«</w:t>
      </w:r>
      <w:r w:rsidRPr="008737E5">
        <w:rPr>
          <w:rFonts w:ascii="Arial" w:hAnsi="Arial" w:cs="Arial"/>
          <w:sz w:val="24"/>
          <w:szCs w:val="24"/>
        </w:rPr>
        <w:t>О государственной регистрации прав на недвижимое имущество и сделок с ним</w:t>
      </w:r>
      <w:r w:rsidR="00813CE6" w:rsidRPr="008737E5">
        <w:rPr>
          <w:rFonts w:ascii="Arial" w:hAnsi="Arial" w:cs="Arial"/>
          <w:sz w:val="24"/>
          <w:szCs w:val="24"/>
        </w:rPr>
        <w:t>»</w:t>
      </w:r>
      <w:r w:rsidRPr="008737E5">
        <w:rPr>
          <w:rFonts w:ascii="Arial" w:hAnsi="Arial" w:cs="Arial"/>
          <w:sz w:val="24"/>
          <w:szCs w:val="24"/>
        </w:rPr>
        <w:t xml:space="preserve">, с указанием слов соответственно </w:t>
      </w:r>
      <w:r w:rsidR="00813CE6" w:rsidRPr="008737E5">
        <w:rPr>
          <w:rFonts w:ascii="Arial" w:hAnsi="Arial" w:cs="Arial"/>
          <w:sz w:val="24"/>
          <w:szCs w:val="24"/>
        </w:rPr>
        <w:t>«</w:t>
      </w:r>
      <w:r w:rsidRPr="008737E5">
        <w:rPr>
          <w:rFonts w:ascii="Arial" w:hAnsi="Arial" w:cs="Arial"/>
          <w:sz w:val="24"/>
          <w:szCs w:val="24"/>
        </w:rPr>
        <w:t>в присутствии</w:t>
      </w:r>
      <w:r w:rsidR="00813CE6" w:rsidRPr="008737E5">
        <w:rPr>
          <w:rFonts w:ascii="Arial" w:hAnsi="Arial" w:cs="Arial"/>
          <w:sz w:val="24"/>
          <w:szCs w:val="24"/>
        </w:rPr>
        <w:t>»</w:t>
      </w:r>
      <w:r w:rsidRPr="008737E5">
        <w:rPr>
          <w:rFonts w:ascii="Arial" w:hAnsi="Arial" w:cs="Arial"/>
          <w:sz w:val="24"/>
          <w:szCs w:val="24"/>
        </w:rPr>
        <w:t xml:space="preserve"> или </w:t>
      </w:r>
      <w:r w:rsidR="00813CE6" w:rsidRPr="008737E5">
        <w:rPr>
          <w:rFonts w:ascii="Arial" w:hAnsi="Arial" w:cs="Arial"/>
          <w:sz w:val="24"/>
          <w:szCs w:val="24"/>
        </w:rPr>
        <w:t>«</w:t>
      </w:r>
      <w:r w:rsidRPr="008737E5">
        <w:rPr>
          <w:rFonts w:ascii="Arial" w:hAnsi="Arial" w:cs="Arial"/>
          <w:sz w:val="24"/>
          <w:szCs w:val="24"/>
        </w:rPr>
        <w:t>в отсутствие</w:t>
      </w:r>
      <w:r w:rsidR="00813CE6" w:rsidRPr="008737E5">
        <w:rPr>
          <w:rFonts w:ascii="Arial" w:hAnsi="Arial" w:cs="Arial"/>
          <w:sz w:val="24"/>
          <w:szCs w:val="24"/>
        </w:rPr>
        <w:t>»</w:t>
      </w:r>
      <w:r w:rsidRPr="008737E5">
        <w:rPr>
          <w:rFonts w:ascii="Arial" w:hAnsi="Arial" w:cs="Arial"/>
          <w:sz w:val="24"/>
          <w:szCs w:val="24"/>
        </w:rPr>
        <w:t>;</w:t>
      </w:r>
    </w:p>
    <w:p w14:paraId="77A025A6" w14:textId="6BED4E95"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сведения о применении при проведении осмотра технических средств;</w:t>
      </w:r>
    </w:p>
    <w:p w14:paraId="55D13A5A" w14:textId="44837DAE"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сведения о существовании объекта недвижимости на момент его осмотра посредством указания слов соответственно </w:t>
      </w:r>
      <w:r w:rsidR="00813CE6" w:rsidRPr="008737E5">
        <w:rPr>
          <w:rFonts w:ascii="Arial" w:hAnsi="Arial" w:cs="Arial"/>
          <w:sz w:val="24"/>
          <w:szCs w:val="24"/>
        </w:rPr>
        <w:t>«</w:t>
      </w:r>
      <w:r w:rsidRPr="008737E5">
        <w:rPr>
          <w:rFonts w:ascii="Arial" w:hAnsi="Arial" w:cs="Arial"/>
          <w:sz w:val="24"/>
          <w:szCs w:val="24"/>
        </w:rPr>
        <w:t>существует</w:t>
      </w:r>
      <w:r w:rsidR="00813CE6" w:rsidRPr="008737E5">
        <w:rPr>
          <w:rFonts w:ascii="Arial" w:hAnsi="Arial" w:cs="Arial"/>
          <w:sz w:val="24"/>
          <w:szCs w:val="24"/>
        </w:rPr>
        <w:t>»</w:t>
      </w:r>
      <w:r w:rsidRPr="008737E5">
        <w:rPr>
          <w:rFonts w:ascii="Arial" w:hAnsi="Arial" w:cs="Arial"/>
          <w:sz w:val="24"/>
          <w:szCs w:val="24"/>
        </w:rPr>
        <w:t xml:space="preserve"> или </w:t>
      </w:r>
      <w:r w:rsidR="00813CE6" w:rsidRPr="008737E5">
        <w:rPr>
          <w:rFonts w:ascii="Arial" w:hAnsi="Arial" w:cs="Arial"/>
          <w:sz w:val="24"/>
          <w:szCs w:val="24"/>
        </w:rPr>
        <w:t>«</w:t>
      </w:r>
      <w:r w:rsidRPr="008737E5">
        <w:rPr>
          <w:rFonts w:ascii="Arial" w:hAnsi="Arial" w:cs="Arial"/>
          <w:sz w:val="24"/>
          <w:szCs w:val="24"/>
        </w:rPr>
        <w:t>прекратил существование</w:t>
      </w:r>
      <w:r w:rsidR="00813CE6" w:rsidRPr="008737E5">
        <w:rPr>
          <w:rFonts w:ascii="Arial" w:hAnsi="Arial" w:cs="Arial"/>
          <w:sz w:val="24"/>
          <w:szCs w:val="24"/>
        </w:rPr>
        <w:t>»</w:t>
      </w:r>
      <w:r w:rsidRPr="008737E5">
        <w:rPr>
          <w:rFonts w:ascii="Arial" w:hAnsi="Arial" w:cs="Arial"/>
          <w:sz w:val="24"/>
          <w:szCs w:val="24"/>
        </w:rPr>
        <w:t>.</w:t>
      </w:r>
    </w:p>
    <w:p w14:paraId="56B88202" w14:textId="6D35156C" w:rsidR="00D71570" w:rsidRPr="008737E5" w:rsidRDefault="00D71570" w:rsidP="00813CE6">
      <w:pPr>
        <w:autoSpaceDE w:val="0"/>
        <w:autoSpaceDN w:val="0"/>
        <w:adjustRightInd w:val="0"/>
        <w:spacing w:after="0" w:line="240" w:lineRule="auto"/>
        <w:ind w:firstLine="539"/>
        <w:jc w:val="both"/>
        <w:rPr>
          <w:rFonts w:ascii="Arial" w:hAnsi="Arial" w:cs="Arial"/>
          <w:sz w:val="24"/>
          <w:szCs w:val="24"/>
        </w:rPr>
      </w:pPr>
      <w:r w:rsidRPr="008737E5">
        <w:rPr>
          <w:rFonts w:ascii="Arial" w:hAnsi="Arial" w:cs="Arial"/>
          <w:sz w:val="24"/>
          <w:szCs w:val="24"/>
        </w:rPr>
        <w:t xml:space="preserve">7. Акт осмотра составляется в форме электронного документа в соответствии с установленными на основании </w:t>
      </w:r>
      <w:hyperlink r:id="rId8" w:history="1">
        <w:r w:rsidRPr="008737E5">
          <w:rPr>
            <w:rFonts w:ascii="Arial" w:hAnsi="Arial" w:cs="Arial"/>
            <w:sz w:val="24"/>
            <w:szCs w:val="24"/>
          </w:rPr>
          <w:t>пункта 2 части 1</w:t>
        </w:r>
      </w:hyperlink>
      <w:r w:rsidRPr="008737E5">
        <w:rPr>
          <w:rFonts w:ascii="Arial" w:hAnsi="Arial" w:cs="Arial"/>
          <w:sz w:val="24"/>
          <w:szCs w:val="24"/>
        </w:rPr>
        <w:t xml:space="preserve">, </w:t>
      </w:r>
      <w:hyperlink r:id="rId9" w:history="1">
        <w:r w:rsidRPr="008737E5">
          <w:rPr>
            <w:rFonts w:ascii="Arial" w:hAnsi="Arial" w:cs="Arial"/>
            <w:sz w:val="24"/>
            <w:szCs w:val="24"/>
          </w:rPr>
          <w:t>части 11 статьи 18</w:t>
        </w:r>
      </w:hyperlink>
      <w:r w:rsidRPr="008737E5">
        <w:rPr>
          <w:rFonts w:ascii="Arial" w:hAnsi="Arial" w:cs="Arial"/>
          <w:sz w:val="24"/>
          <w:szCs w:val="24"/>
        </w:rPr>
        <w:t xml:space="preserve"> Федерального закона </w:t>
      </w:r>
      <w:r w:rsidR="00637FA7" w:rsidRPr="008737E5">
        <w:rPr>
          <w:rFonts w:ascii="Arial" w:hAnsi="Arial" w:cs="Arial"/>
          <w:sz w:val="24"/>
          <w:szCs w:val="24"/>
        </w:rPr>
        <w:t xml:space="preserve">   </w:t>
      </w:r>
      <w:r w:rsidR="00813CE6" w:rsidRPr="008737E5">
        <w:rPr>
          <w:rFonts w:ascii="Arial" w:hAnsi="Arial" w:cs="Arial"/>
          <w:sz w:val="24"/>
          <w:szCs w:val="24"/>
        </w:rPr>
        <w:t>№</w:t>
      </w:r>
      <w:r w:rsidRPr="008737E5">
        <w:rPr>
          <w:rFonts w:ascii="Arial" w:hAnsi="Arial" w:cs="Arial"/>
          <w:sz w:val="24"/>
          <w:szCs w:val="24"/>
        </w:rPr>
        <w:t xml:space="preserve">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14:paraId="7F0E9DEA" w14:textId="77777777" w:rsidR="00D71570" w:rsidRDefault="00D71570" w:rsidP="00364408">
      <w:pPr>
        <w:spacing w:after="0" w:line="240" w:lineRule="auto"/>
        <w:jc w:val="right"/>
        <w:textAlignment w:val="baseline"/>
        <w:rPr>
          <w:rFonts w:ascii="Times New Roman" w:eastAsia="Times New Roman" w:hAnsi="Times New Roman" w:cs="Times New Roman"/>
          <w:b/>
          <w:bCs/>
          <w:color w:val="000000" w:themeColor="text1"/>
          <w:sz w:val="24"/>
          <w:szCs w:val="24"/>
          <w:lang w:eastAsia="ru-RU"/>
        </w:rPr>
      </w:pPr>
    </w:p>
    <w:sectPr w:rsidR="00D71570" w:rsidSect="0036440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5226" w14:textId="77777777" w:rsidR="008737E5" w:rsidRDefault="008737E5" w:rsidP="008737E5">
      <w:pPr>
        <w:spacing w:after="0" w:line="240" w:lineRule="auto"/>
      </w:pPr>
      <w:r>
        <w:separator/>
      </w:r>
    </w:p>
  </w:endnote>
  <w:endnote w:type="continuationSeparator" w:id="0">
    <w:p w14:paraId="1764F032" w14:textId="77777777" w:rsidR="008737E5" w:rsidRDefault="008737E5" w:rsidP="0087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8414" w14:textId="77777777" w:rsidR="008737E5" w:rsidRDefault="008737E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67435"/>
      <w:docPartObj>
        <w:docPartGallery w:val="Page Numbers (Bottom of Page)"/>
        <w:docPartUnique/>
      </w:docPartObj>
    </w:sdtPr>
    <w:sdtContent>
      <w:p w14:paraId="00C75498" w14:textId="2D669BEF" w:rsidR="008737E5" w:rsidRDefault="008737E5">
        <w:pPr>
          <w:pStyle w:val="aa"/>
          <w:jc w:val="center"/>
        </w:pPr>
        <w:r>
          <w:fldChar w:fldCharType="begin"/>
        </w:r>
        <w:r>
          <w:instrText>PAGE   \* MERGEFORMAT</w:instrText>
        </w:r>
        <w:r>
          <w:fldChar w:fldCharType="separate"/>
        </w:r>
        <w:r>
          <w:t>2</w:t>
        </w:r>
        <w:r>
          <w:fldChar w:fldCharType="end"/>
        </w:r>
      </w:p>
    </w:sdtContent>
  </w:sdt>
  <w:p w14:paraId="2B6C95B5" w14:textId="77777777" w:rsidR="008737E5" w:rsidRDefault="008737E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FC2E" w14:textId="77777777" w:rsidR="008737E5" w:rsidRDefault="008737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2BF7" w14:textId="77777777" w:rsidR="008737E5" w:rsidRDefault="008737E5" w:rsidP="008737E5">
      <w:pPr>
        <w:spacing w:after="0" w:line="240" w:lineRule="auto"/>
      </w:pPr>
      <w:r>
        <w:separator/>
      </w:r>
    </w:p>
  </w:footnote>
  <w:footnote w:type="continuationSeparator" w:id="0">
    <w:p w14:paraId="370DB8CB" w14:textId="77777777" w:rsidR="008737E5" w:rsidRDefault="008737E5" w:rsidP="0087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A55A" w14:textId="77777777" w:rsidR="008737E5" w:rsidRDefault="008737E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EF0" w14:textId="77777777" w:rsidR="008737E5" w:rsidRDefault="008737E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3658" w14:textId="77777777" w:rsidR="008737E5" w:rsidRDefault="008737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color w:val="auto"/>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62"/>
    <w:rsid w:val="00023451"/>
    <w:rsid w:val="0006559A"/>
    <w:rsid w:val="00067179"/>
    <w:rsid w:val="00083462"/>
    <w:rsid w:val="000D25A3"/>
    <w:rsid w:val="001471F9"/>
    <w:rsid w:val="001619F7"/>
    <w:rsid w:val="00176175"/>
    <w:rsid w:val="001A43A5"/>
    <w:rsid w:val="001C795E"/>
    <w:rsid w:val="00224D1C"/>
    <w:rsid w:val="00297D9F"/>
    <w:rsid w:val="002E2107"/>
    <w:rsid w:val="002F6A1F"/>
    <w:rsid w:val="00305E46"/>
    <w:rsid w:val="0035340C"/>
    <w:rsid w:val="00364408"/>
    <w:rsid w:val="003720FD"/>
    <w:rsid w:val="00432A78"/>
    <w:rsid w:val="004E47E0"/>
    <w:rsid w:val="00513C41"/>
    <w:rsid w:val="00525BA9"/>
    <w:rsid w:val="005C7E86"/>
    <w:rsid w:val="00636494"/>
    <w:rsid w:val="00637FA7"/>
    <w:rsid w:val="00683070"/>
    <w:rsid w:val="006D46E2"/>
    <w:rsid w:val="006E5A62"/>
    <w:rsid w:val="00747C71"/>
    <w:rsid w:val="00793A90"/>
    <w:rsid w:val="007A6DE1"/>
    <w:rsid w:val="00813CE6"/>
    <w:rsid w:val="00821DE9"/>
    <w:rsid w:val="008737E5"/>
    <w:rsid w:val="008D3474"/>
    <w:rsid w:val="008F4968"/>
    <w:rsid w:val="00980B58"/>
    <w:rsid w:val="009E5C3E"/>
    <w:rsid w:val="00BB3380"/>
    <w:rsid w:val="00CE3C1C"/>
    <w:rsid w:val="00D71570"/>
    <w:rsid w:val="00DB5D13"/>
    <w:rsid w:val="00E31A18"/>
    <w:rsid w:val="00E3619F"/>
    <w:rsid w:val="00ED51D8"/>
    <w:rsid w:val="00EF6308"/>
    <w:rsid w:val="00F16CD1"/>
    <w:rsid w:val="00F23E25"/>
    <w:rsid w:val="00F96578"/>
    <w:rsid w:val="00F97DE5"/>
    <w:rsid w:val="00FA3A60"/>
    <w:rsid w:val="00FB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3A1"/>
  <w15:chartTrackingRefBased/>
  <w15:docId w15:val="{9CA4DD4C-3BDE-4270-9C6D-B68289A5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C7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7E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E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7E86"/>
    <w:rPr>
      <w:rFonts w:ascii="Times New Roman" w:eastAsia="Times New Roman" w:hAnsi="Times New Roman" w:cs="Times New Roman"/>
      <w:b/>
      <w:bCs/>
      <w:sz w:val="27"/>
      <w:szCs w:val="27"/>
      <w:lang w:eastAsia="ru-RU"/>
    </w:rPr>
  </w:style>
  <w:style w:type="paragraph" w:customStyle="1" w:styleId="formattext">
    <w:name w:val="formattext"/>
    <w:basedOn w:val="a"/>
    <w:rsid w:val="005C7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C7E86"/>
    <w:rPr>
      <w:color w:val="0000FF"/>
      <w:u w:val="single"/>
    </w:rPr>
  </w:style>
  <w:style w:type="paragraph" w:customStyle="1" w:styleId="headertext">
    <w:name w:val="headertext"/>
    <w:basedOn w:val="a"/>
    <w:rsid w:val="005C7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7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qFormat/>
    <w:rsid w:val="00821DE9"/>
    <w:pPr>
      <w:spacing w:after="0" w:line="240" w:lineRule="auto"/>
    </w:pPr>
    <w:rPr>
      <w:rFonts w:ascii="Times New Roman" w:eastAsiaTheme="minorEastAsia" w:hAnsi="Times New Roman"/>
      <w:sz w:val="20"/>
      <w:szCs w:val="20"/>
      <w:lang w:eastAsia="ru-RU"/>
    </w:rPr>
  </w:style>
  <w:style w:type="paragraph" w:customStyle="1" w:styleId="11">
    <w:name w:val="Заголовок 11"/>
    <w:basedOn w:val="1"/>
    <w:next w:val="1"/>
    <w:qFormat/>
    <w:rsid w:val="00821DE9"/>
    <w:pPr>
      <w:keepNext/>
      <w:ind w:firstLine="360"/>
      <w:jc w:val="center"/>
      <w:outlineLvl w:val="0"/>
    </w:pPr>
    <w:rPr>
      <w:b/>
      <w:sz w:val="28"/>
    </w:rPr>
  </w:style>
  <w:style w:type="paragraph" w:customStyle="1" w:styleId="10">
    <w:name w:val="Обычный (веб)1"/>
    <w:basedOn w:val="1"/>
    <w:qFormat/>
    <w:rsid w:val="00821DE9"/>
    <w:pPr>
      <w:spacing w:before="100" w:beforeAutospacing="1" w:after="100" w:afterAutospacing="1"/>
    </w:pPr>
    <w:rPr>
      <w:rFonts w:ascii="Arial" w:hAnsi="Arial"/>
      <w:color w:val="454545"/>
    </w:rPr>
  </w:style>
  <w:style w:type="paragraph" w:customStyle="1" w:styleId="21">
    <w:name w:val="Основной текст 21"/>
    <w:basedOn w:val="1"/>
    <w:qFormat/>
    <w:rsid w:val="00821DE9"/>
    <w:pPr>
      <w:jc w:val="both"/>
    </w:pPr>
    <w:rPr>
      <w:sz w:val="28"/>
    </w:rPr>
  </w:style>
  <w:style w:type="character" w:customStyle="1" w:styleId="12">
    <w:name w:val="Основной шрифт абзаца1"/>
    <w:qFormat/>
    <w:rsid w:val="00821DE9"/>
  </w:style>
  <w:style w:type="table" w:customStyle="1" w:styleId="13">
    <w:name w:val="Обычная таблица1"/>
    <w:qFormat/>
    <w:rsid w:val="00821DE9"/>
    <w:pPr>
      <w:spacing w:after="0" w:line="240" w:lineRule="auto"/>
    </w:pPr>
    <w:rPr>
      <w:rFonts w:ascii="Times New Roman" w:eastAsiaTheme="minorEastAsia" w:hAnsi="Times New Roman"/>
      <w:sz w:val="20"/>
      <w:szCs w:val="20"/>
      <w:lang w:eastAsia="ru-RU"/>
    </w:rPr>
    <w:tblPr>
      <w:tblCellMar>
        <w:top w:w="0" w:type="dxa"/>
        <w:left w:w="108" w:type="dxa"/>
        <w:bottom w:w="0" w:type="dxa"/>
        <w:right w:w="108" w:type="dxa"/>
      </w:tblCellMar>
    </w:tblPr>
  </w:style>
  <w:style w:type="character" w:styleId="a4">
    <w:name w:val="Unresolved Mention"/>
    <w:basedOn w:val="a0"/>
    <w:uiPriority w:val="99"/>
    <w:semiHidden/>
    <w:unhideWhenUsed/>
    <w:rsid w:val="00224D1C"/>
    <w:rPr>
      <w:color w:val="605E5C"/>
      <w:shd w:val="clear" w:color="auto" w:fill="E1DFDD"/>
    </w:rPr>
  </w:style>
  <w:style w:type="paragraph" w:customStyle="1" w:styleId="ConsPlusNonformat">
    <w:name w:val="ConsPlusNonformat"/>
    <w:uiPriority w:val="99"/>
    <w:rsid w:val="00D715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71570"/>
    <w:pPr>
      <w:ind w:left="720"/>
      <w:contextualSpacing/>
    </w:pPr>
  </w:style>
  <w:style w:type="paragraph" w:styleId="a6">
    <w:name w:val="Balloon Text"/>
    <w:basedOn w:val="a"/>
    <w:link w:val="a7"/>
    <w:uiPriority w:val="99"/>
    <w:semiHidden/>
    <w:unhideWhenUsed/>
    <w:rsid w:val="00637F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7FA7"/>
    <w:rPr>
      <w:rFonts w:ascii="Segoe UI" w:hAnsi="Segoe UI" w:cs="Segoe UI"/>
      <w:sz w:val="18"/>
      <w:szCs w:val="18"/>
    </w:rPr>
  </w:style>
  <w:style w:type="paragraph" w:styleId="a8">
    <w:name w:val="header"/>
    <w:basedOn w:val="a"/>
    <w:link w:val="a9"/>
    <w:uiPriority w:val="99"/>
    <w:unhideWhenUsed/>
    <w:rsid w:val="008737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37E5"/>
  </w:style>
  <w:style w:type="paragraph" w:styleId="aa">
    <w:name w:val="footer"/>
    <w:basedOn w:val="a"/>
    <w:link w:val="ab"/>
    <w:uiPriority w:val="99"/>
    <w:unhideWhenUsed/>
    <w:rsid w:val="008737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2007">
      <w:bodyDiv w:val="1"/>
      <w:marLeft w:val="0"/>
      <w:marRight w:val="0"/>
      <w:marTop w:val="0"/>
      <w:marBottom w:val="0"/>
      <w:divBdr>
        <w:top w:val="none" w:sz="0" w:space="0" w:color="auto"/>
        <w:left w:val="none" w:sz="0" w:space="0" w:color="auto"/>
        <w:bottom w:val="none" w:sz="0" w:space="0" w:color="auto"/>
        <w:right w:val="none" w:sz="0" w:space="0" w:color="auto"/>
      </w:divBdr>
    </w:div>
    <w:div w:id="1055082868">
      <w:bodyDiv w:val="1"/>
      <w:marLeft w:val="0"/>
      <w:marRight w:val="0"/>
      <w:marTop w:val="0"/>
      <w:marBottom w:val="0"/>
      <w:divBdr>
        <w:top w:val="none" w:sz="0" w:space="0" w:color="auto"/>
        <w:left w:val="none" w:sz="0" w:space="0" w:color="auto"/>
        <w:bottom w:val="none" w:sz="0" w:space="0" w:color="auto"/>
        <w:right w:val="none" w:sz="0" w:space="0" w:color="auto"/>
      </w:divBdr>
    </w:div>
    <w:div w:id="2017804194">
      <w:bodyDiv w:val="1"/>
      <w:marLeft w:val="0"/>
      <w:marRight w:val="0"/>
      <w:marTop w:val="0"/>
      <w:marBottom w:val="0"/>
      <w:divBdr>
        <w:top w:val="none" w:sz="0" w:space="0" w:color="auto"/>
        <w:left w:val="none" w:sz="0" w:space="0" w:color="auto"/>
        <w:bottom w:val="none" w:sz="0" w:space="0" w:color="auto"/>
        <w:right w:val="none" w:sz="0" w:space="0" w:color="auto"/>
      </w:divBdr>
      <w:divsChild>
        <w:div w:id="1284724460">
          <w:marLeft w:val="0"/>
          <w:marRight w:val="0"/>
          <w:marTop w:val="0"/>
          <w:marBottom w:val="0"/>
          <w:divBdr>
            <w:top w:val="none" w:sz="0" w:space="0" w:color="auto"/>
            <w:left w:val="none" w:sz="0" w:space="0" w:color="auto"/>
            <w:bottom w:val="none" w:sz="0" w:space="0" w:color="auto"/>
            <w:right w:val="none" w:sz="0" w:space="0" w:color="auto"/>
          </w:divBdr>
          <w:divsChild>
            <w:div w:id="1916427689">
              <w:marLeft w:val="0"/>
              <w:marRight w:val="0"/>
              <w:marTop w:val="0"/>
              <w:marBottom w:val="0"/>
              <w:divBdr>
                <w:top w:val="none" w:sz="0" w:space="0" w:color="auto"/>
                <w:left w:val="none" w:sz="0" w:space="0" w:color="auto"/>
                <w:bottom w:val="none" w:sz="0" w:space="0" w:color="auto"/>
                <w:right w:val="none" w:sz="0" w:space="0" w:color="auto"/>
              </w:divBdr>
              <w:divsChild>
                <w:div w:id="1713261743">
                  <w:marLeft w:val="0"/>
                  <w:marRight w:val="0"/>
                  <w:marTop w:val="0"/>
                  <w:marBottom w:val="0"/>
                  <w:divBdr>
                    <w:top w:val="none" w:sz="0" w:space="0" w:color="auto"/>
                    <w:left w:val="none" w:sz="0" w:space="0" w:color="auto"/>
                    <w:bottom w:val="none" w:sz="0" w:space="0" w:color="auto"/>
                    <w:right w:val="none" w:sz="0" w:space="0" w:color="auto"/>
                  </w:divBdr>
                  <w:divsChild>
                    <w:div w:id="1738697984">
                      <w:marLeft w:val="0"/>
                      <w:marRight w:val="0"/>
                      <w:marTop w:val="0"/>
                      <w:marBottom w:val="0"/>
                      <w:divBdr>
                        <w:top w:val="none" w:sz="0" w:space="0" w:color="auto"/>
                        <w:left w:val="none" w:sz="0" w:space="0" w:color="auto"/>
                        <w:bottom w:val="none" w:sz="0" w:space="0" w:color="auto"/>
                        <w:right w:val="none" w:sz="0" w:space="0" w:color="auto"/>
                      </w:divBdr>
                    </w:div>
                    <w:div w:id="1309357034">
                      <w:marLeft w:val="0"/>
                      <w:marRight w:val="0"/>
                      <w:marTop w:val="0"/>
                      <w:marBottom w:val="0"/>
                      <w:divBdr>
                        <w:top w:val="none" w:sz="0" w:space="0" w:color="auto"/>
                        <w:left w:val="none" w:sz="0" w:space="0" w:color="auto"/>
                        <w:bottom w:val="none" w:sz="0" w:space="0" w:color="auto"/>
                        <w:right w:val="none" w:sz="0" w:space="0" w:color="auto"/>
                      </w:divBdr>
                    </w:div>
                    <w:div w:id="963998760">
                      <w:marLeft w:val="0"/>
                      <w:marRight w:val="0"/>
                      <w:marTop w:val="0"/>
                      <w:marBottom w:val="0"/>
                      <w:divBdr>
                        <w:top w:val="none" w:sz="0" w:space="0" w:color="auto"/>
                        <w:left w:val="none" w:sz="0" w:space="0" w:color="auto"/>
                        <w:bottom w:val="none" w:sz="0" w:space="0" w:color="auto"/>
                        <w:right w:val="none" w:sz="0" w:space="0" w:color="auto"/>
                      </w:divBdr>
                    </w:div>
                    <w:div w:id="1236285195">
                      <w:marLeft w:val="0"/>
                      <w:marRight w:val="0"/>
                      <w:marTop w:val="0"/>
                      <w:marBottom w:val="0"/>
                      <w:divBdr>
                        <w:top w:val="none" w:sz="0" w:space="0" w:color="auto"/>
                        <w:left w:val="none" w:sz="0" w:space="0" w:color="auto"/>
                        <w:bottom w:val="none" w:sz="0" w:space="0" w:color="auto"/>
                        <w:right w:val="none" w:sz="0" w:space="0" w:color="auto"/>
                      </w:divBdr>
                    </w:div>
                    <w:div w:id="1104810053">
                      <w:marLeft w:val="0"/>
                      <w:marRight w:val="0"/>
                      <w:marTop w:val="0"/>
                      <w:marBottom w:val="0"/>
                      <w:divBdr>
                        <w:top w:val="none" w:sz="0" w:space="0" w:color="auto"/>
                        <w:left w:val="none" w:sz="0" w:space="0" w:color="auto"/>
                        <w:bottom w:val="none" w:sz="0" w:space="0" w:color="auto"/>
                        <w:right w:val="none" w:sz="0" w:space="0" w:color="auto"/>
                      </w:divBdr>
                    </w:div>
                    <w:div w:id="712342726">
                      <w:marLeft w:val="0"/>
                      <w:marRight w:val="0"/>
                      <w:marTop w:val="0"/>
                      <w:marBottom w:val="0"/>
                      <w:divBdr>
                        <w:top w:val="none" w:sz="0" w:space="0" w:color="auto"/>
                        <w:left w:val="none" w:sz="0" w:space="0" w:color="auto"/>
                        <w:bottom w:val="none" w:sz="0" w:space="0" w:color="auto"/>
                        <w:right w:val="none" w:sz="0" w:space="0" w:color="auto"/>
                      </w:divBdr>
                    </w:div>
                    <w:div w:id="1583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8364">
          <w:marLeft w:val="0"/>
          <w:marRight w:val="0"/>
          <w:marTop w:val="0"/>
          <w:marBottom w:val="0"/>
          <w:divBdr>
            <w:top w:val="none" w:sz="0" w:space="0" w:color="auto"/>
            <w:left w:val="none" w:sz="0" w:space="0" w:color="auto"/>
            <w:bottom w:val="none" w:sz="0" w:space="0" w:color="auto"/>
            <w:right w:val="none" w:sz="0" w:space="0" w:color="auto"/>
          </w:divBdr>
          <w:divsChild>
            <w:div w:id="116921912">
              <w:marLeft w:val="0"/>
              <w:marRight w:val="0"/>
              <w:marTop w:val="0"/>
              <w:marBottom w:val="0"/>
              <w:divBdr>
                <w:top w:val="none" w:sz="0" w:space="0" w:color="auto"/>
                <w:left w:val="none" w:sz="0" w:space="0" w:color="auto"/>
                <w:bottom w:val="none" w:sz="0" w:space="0" w:color="auto"/>
                <w:right w:val="none" w:sz="0" w:space="0" w:color="auto"/>
              </w:divBdr>
              <w:divsChild>
                <w:div w:id="1388913603">
                  <w:marLeft w:val="0"/>
                  <w:marRight w:val="0"/>
                  <w:marTop w:val="0"/>
                  <w:marBottom w:val="0"/>
                  <w:divBdr>
                    <w:top w:val="none" w:sz="0" w:space="0" w:color="auto"/>
                    <w:left w:val="none" w:sz="0" w:space="0" w:color="auto"/>
                    <w:bottom w:val="none" w:sz="0" w:space="0" w:color="auto"/>
                    <w:right w:val="none" w:sz="0" w:space="0" w:color="auto"/>
                  </w:divBdr>
                  <w:divsChild>
                    <w:div w:id="1307323830">
                      <w:marLeft w:val="0"/>
                      <w:marRight w:val="0"/>
                      <w:marTop w:val="0"/>
                      <w:marBottom w:val="0"/>
                      <w:divBdr>
                        <w:top w:val="none" w:sz="0" w:space="0" w:color="auto"/>
                        <w:left w:val="none" w:sz="0" w:space="0" w:color="auto"/>
                        <w:bottom w:val="none" w:sz="0" w:space="0" w:color="auto"/>
                        <w:right w:val="none" w:sz="0" w:space="0" w:color="auto"/>
                      </w:divBdr>
                    </w:div>
                    <w:div w:id="716204708">
                      <w:marLeft w:val="0"/>
                      <w:marRight w:val="0"/>
                      <w:marTop w:val="0"/>
                      <w:marBottom w:val="0"/>
                      <w:divBdr>
                        <w:top w:val="none" w:sz="0" w:space="0" w:color="auto"/>
                        <w:left w:val="none" w:sz="0" w:space="0" w:color="auto"/>
                        <w:bottom w:val="none" w:sz="0" w:space="0" w:color="auto"/>
                        <w:right w:val="none" w:sz="0" w:space="0" w:color="auto"/>
                      </w:divBdr>
                    </w:div>
                    <w:div w:id="930622816">
                      <w:marLeft w:val="0"/>
                      <w:marRight w:val="0"/>
                      <w:marTop w:val="0"/>
                      <w:marBottom w:val="0"/>
                      <w:divBdr>
                        <w:top w:val="none" w:sz="0" w:space="0" w:color="auto"/>
                        <w:left w:val="none" w:sz="0" w:space="0" w:color="auto"/>
                        <w:bottom w:val="none" w:sz="0" w:space="0" w:color="auto"/>
                        <w:right w:val="none" w:sz="0" w:space="0" w:color="auto"/>
                      </w:divBdr>
                    </w:div>
                    <w:div w:id="1070613495">
                      <w:marLeft w:val="0"/>
                      <w:marRight w:val="0"/>
                      <w:marTop w:val="0"/>
                      <w:marBottom w:val="0"/>
                      <w:divBdr>
                        <w:top w:val="none" w:sz="0" w:space="0" w:color="auto"/>
                        <w:left w:val="none" w:sz="0" w:space="0" w:color="auto"/>
                        <w:bottom w:val="none" w:sz="0" w:space="0" w:color="auto"/>
                        <w:right w:val="none" w:sz="0" w:space="0" w:color="auto"/>
                      </w:divBdr>
                    </w:div>
                    <w:div w:id="2067100193">
                      <w:marLeft w:val="0"/>
                      <w:marRight w:val="0"/>
                      <w:marTop w:val="0"/>
                      <w:marBottom w:val="0"/>
                      <w:divBdr>
                        <w:top w:val="none" w:sz="0" w:space="0" w:color="auto"/>
                        <w:left w:val="none" w:sz="0" w:space="0" w:color="auto"/>
                        <w:bottom w:val="none" w:sz="0" w:space="0" w:color="auto"/>
                        <w:right w:val="none" w:sz="0" w:space="0" w:color="auto"/>
                      </w:divBdr>
                    </w:div>
                    <w:div w:id="164175300">
                      <w:marLeft w:val="0"/>
                      <w:marRight w:val="0"/>
                      <w:marTop w:val="0"/>
                      <w:marBottom w:val="0"/>
                      <w:divBdr>
                        <w:top w:val="none" w:sz="0" w:space="0" w:color="auto"/>
                        <w:left w:val="none" w:sz="0" w:space="0" w:color="auto"/>
                        <w:bottom w:val="none" w:sz="0" w:space="0" w:color="auto"/>
                        <w:right w:val="none" w:sz="0" w:space="0" w:color="auto"/>
                      </w:divBdr>
                    </w:div>
                    <w:div w:id="1996490662">
                      <w:marLeft w:val="0"/>
                      <w:marRight w:val="0"/>
                      <w:marTop w:val="0"/>
                      <w:marBottom w:val="0"/>
                      <w:divBdr>
                        <w:top w:val="none" w:sz="0" w:space="0" w:color="auto"/>
                        <w:left w:val="none" w:sz="0" w:space="0" w:color="auto"/>
                        <w:bottom w:val="none" w:sz="0" w:space="0" w:color="auto"/>
                        <w:right w:val="none" w:sz="0" w:space="0" w:color="auto"/>
                      </w:divBdr>
                    </w:div>
                    <w:div w:id="1902519460">
                      <w:marLeft w:val="0"/>
                      <w:marRight w:val="0"/>
                      <w:marTop w:val="0"/>
                      <w:marBottom w:val="0"/>
                      <w:divBdr>
                        <w:top w:val="none" w:sz="0" w:space="0" w:color="auto"/>
                        <w:left w:val="none" w:sz="0" w:space="0" w:color="auto"/>
                        <w:bottom w:val="none" w:sz="0" w:space="0" w:color="auto"/>
                        <w:right w:val="none" w:sz="0" w:space="0" w:color="auto"/>
                      </w:divBdr>
                    </w:div>
                    <w:div w:id="801927479">
                      <w:marLeft w:val="0"/>
                      <w:marRight w:val="0"/>
                      <w:marTop w:val="0"/>
                      <w:marBottom w:val="0"/>
                      <w:divBdr>
                        <w:top w:val="none" w:sz="0" w:space="0" w:color="auto"/>
                        <w:left w:val="none" w:sz="0" w:space="0" w:color="auto"/>
                        <w:bottom w:val="none" w:sz="0" w:space="0" w:color="auto"/>
                        <w:right w:val="none" w:sz="0" w:space="0" w:color="auto"/>
                      </w:divBdr>
                    </w:div>
                    <w:div w:id="1987973727">
                      <w:marLeft w:val="0"/>
                      <w:marRight w:val="0"/>
                      <w:marTop w:val="0"/>
                      <w:marBottom w:val="0"/>
                      <w:divBdr>
                        <w:top w:val="none" w:sz="0" w:space="0" w:color="auto"/>
                        <w:left w:val="none" w:sz="0" w:space="0" w:color="auto"/>
                        <w:bottom w:val="none" w:sz="0" w:space="0" w:color="auto"/>
                        <w:right w:val="none" w:sz="0" w:space="0" w:color="auto"/>
                      </w:divBdr>
                    </w:div>
                    <w:div w:id="1327782647">
                      <w:marLeft w:val="0"/>
                      <w:marRight w:val="0"/>
                      <w:marTop w:val="0"/>
                      <w:marBottom w:val="0"/>
                      <w:divBdr>
                        <w:top w:val="none" w:sz="0" w:space="0" w:color="auto"/>
                        <w:left w:val="none" w:sz="0" w:space="0" w:color="auto"/>
                        <w:bottom w:val="none" w:sz="0" w:space="0" w:color="auto"/>
                        <w:right w:val="none" w:sz="0" w:space="0" w:color="auto"/>
                      </w:divBdr>
                    </w:div>
                    <w:div w:id="1589777192">
                      <w:marLeft w:val="0"/>
                      <w:marRight w:val="0"/>
                      <w:marTop w:val="0"/>
                      <w:marBottom w:val="0"/>
                      <w:divBdr>
                        <w:top w:val="none" w:sz="0" w:space="0" w:color="auto"/>
                        <w:left w:val="none" w:sz="0" w:space="0" w:color="auto"/>
                        <w:bottom w:val="none" w:sz="0" w:space="0" w:color="auto"/>
                        <w:right w:val="none" w:sz="0" w:space="0" w:color="auto"/>
                      </w:divBdr>
                    </w:div>
                    <w:div w:id="1924801253">
                      <w:marLeft w:val="0"/>
                      <w:marRight w:val="0"/>
                      <w:marTop w:val="0"/>
                      <w:marBottom w:val="0"/>
                      <w:divBdr>
                        <w:top w:val="none" w:sz="0" w:space="0" w:color="auto"/>
                        <w:left w:val="none" w:sz="0" w:space="0" w:color="auto"/>
                        <w:bottom w:val="none" w:sz="0" w:space="0" w:color="auto"/>
                        <w:right w:val="none" w:sz="0" w:space="0" w:color="auto"/>
                      </w:divBdr>
                    </w:div>
                    <w:div w:id="1285580349">
                      <w:marLeft w:val="0"/>
                      <w:marRight w:val="0"/>
                      <w:marTop w:val="0"/>
                      <w:marBottom w:val="0"/>
                      <w:divBdr>
                        <w:top w:val="none" w:sz="0" w:space="0" w:color="auto"/>
                        <w:left w:val="none" w:sz="0" w:space="0" w:color="auto"/>
                        <w:bottom w:val="none" w:sz="0" w:space="0" w:color="auto"/>
                        <w:right w:val="none" w:sz="0" w:space="0" w:color="auto"/>
                      </w:divBdr>
                    </w:div>
                    <w:div w:id="1262646255">
                      <w:marLeft w:val="0"/>
                      <w:marRight w:val="0"/>
                      <w:marTop w:val="0"/>
                      <w:marBottom w:val="0"/>
                      <w:divBdr>
                        <w:top w:val="none" w:sz="0" w:space="0" w:color="auto"/>
                        <w:left w:val="none" w:sz="0" w:space="0" w:color="auto"/>
                        <w:bottom w:val="none" w:sz="0" w:space="0" w:color="auto"/>
                        <w:right w:val="none" w:sz="0" w:space="0" w:color="auto"/>
                      </w:divBdr>
                    </w:div>
                    <w:div w:id="811799899">
                      <w:marLeft w:val="0"/>
                      <w:marRight w:val="0"/>
                      <w:marTop w:val="0"/>
                      <w:marBottom w:val="0"/>
                      <w:divBdr>
                        <w:top w:val="none" w:sz="0" w:space="0" w:color="auto"/>
                        <w:left w:val="none" w:sz="0" w:space="0" w:color="auto"/>
                        <w:bottom w:val="none" w:sz="0" w:space="0" w:color="auto"/>
                        <w:right w:val="none" w:sz="0" w:space="0" w:color="auto"/>
                      </w:divBdr>
                    </w:div>
                    <w:div w:id="1091975147">
                      <w:marLeft w:val="0"/>
                      <w:marRight w:val="0"/>
                      <w:marTop w:val="0"/>
                      <w:marBottom w:val="0"/>
                      <w:divBdr>
                        <w:top w:val="none" w:sz="0" w:space="0" w:color="auto"/>
                        <w:left w:val="none" w:sz="0" w:space="0" w:color="auto"/>
                        <w:bottom w:val="none" w:sz="0" w:space="0" w:color="auto"/>
                        <w:right w:val="none" w:sz="0" w:space="0" w:color="auto"/>
                      </w:divBdr>
                    </w:div>
                    <w:div w:id="1237089954">
                      <w:marLeft w:val="0"/>
                      <w:marRight w:val="0"/>
                      <w:marTop w:val="0"/>
                      <w:marBottom w:val="0"/>
                      <w:divBdr>
                        <w:top w:val="none" w:sz="0" w:space="0" w:color="auto"/>
                        <w:left w:val="none" w:sz="0" w:space="0" w:color="auto"/>
                        <w:bottom w:val="none" w:sz="0" w:space="0" w:color="auto"/>
                        <w:right w:val="none" w:sz="0" w:space="0" w:color="auto"/>
                      </w:divBdr>
                    </w:div>
                    <w:div w:id="711274544">
                      <w:marLeft w:val="0"/>
                      <w:marRight w:val="0"/>
                      <w:marTop w:val="0"/>
                      <w:marBottom w:val="0"/>
                      <w:divBdr>
                        <w:top w:val="none" w:sz="0" w:space="0" w:color="auto"/>
                        <w:left w:val="none" w:sz="0" w:space="0" w:color="auto"/>
                        <w:bottom w:val="none" w:sz="0" w:space="0" w:color="auto"/>
                        <w:right w:val="none" w:sz="0" w:space="0" w:color="auto"/>
                      </w:divBdr>
                    </w:div>
                    <w:div w:id="1255360700">
                      <w:marLeft w:val="0"/>
                      <w:marRight w:val="0"/>
                      <w:marTop w:val="0"/>
                      <w:marBottom w:val="0"/>
                      <w:divBdr>
                        <w:top w:val="none" w:sz="0" w:space="0" w:color="auto"/>
                        <w:left w:val="none" w:sz="0" w:space="0" w:color="auto"/>
                        <w:bottom w:val="none" w:sz="0" w:space="0" w:color="auto"/>
                        <w:right w:val="none" w:sz="0" w:space="0" w:color="auto"/>
                      </w:divBdr>
                    </w:div>
                    <w:div w:id="1745180999">
                      <w:marLeft w:val="0"/>
                      <w:marRight w:val="0"/>
                      <w:marTop w:val="0"/>
                      <w:marBottom w:val="0"/>
                      <w:divBdr>
                        <w:top w:val="none" w:sz="0" w:space="0" w:color="auto"/>
                        <w:left w:val="none" w:sz="0" w:space="0" w:color="auto"/>
                        <w:bottom w:val="none" w:sz="0" w:space="0" w:color="auto"/>
                        <w:right w:val="none" w:sz="0" w:space="0" w:color="auto"/>
                      </w:divBdr>
                    </w:div>
                    <w:div w:id="659235806">
                      <w:marLeft w:val="0"/>
                      <w:marRight w:val="0"/>
                      <w:marTop w:val="0"/>
                      <w:marBottom w:val="0"/>
                      <w:divBdr>
                        <w:top w:val="none" w:sz="0" w:space="0" w:color="auto"/>
                        <w:left w:val="none" w:sz="0" w:space="0" w:color="auto"/>
                        <w:bottom w:val="none" w:sz="0" w:space="0" w:color="auto"/>
                        <w:right w:val="none" w:sz="0" w:space="0" w:color="auto"/>
                      </w:divBdr>
                    </w:div>
                    <w:div w:id="86000476">
                      <w:marLeft w:val="0"/>
                      <w:marRight w:val="0"/>
                      <w:marTop w:val="0"/>
                      <w:marBottom w:val="0"/>
                      <w:divBdr>
                        <w:top w:val="none" w:sz="0" w:space="0" w:color="auto"/>
                        <w:left w:val="none" w:sz="0" w:space="0" w:color="auto"/>
                        <w:bottom w:val="none" w:sz="0" w:space="0" w:color="auto"/>
                        <w:right w:val="none" w:sz="0" w:space="0" w:color="auto"/>
                      </w:divBdr>
                    </w:div>
                    <w:div w:id="1136216460">
                      <w:marLeft w:val="0"/>
                      <w:marRight w:val="0"/>
                      <w:marTop w:val="0"/>
                      <w:marBottom w:val="0"/>
                      <w:divBdr>
                        <w:top w:val="none" w:sz="0" w:space="0" w:color="auto"/>
                        <w:left w:val="none" w:sz="0" w:space="0" w:color="auto"/>
                        <w:bottom w:val="none" w:sz="0" w:space="0" w:color="auto"/>
                        <w:right w:val="none" w:sz="0" w:space="0" w:color="auto"/>
                      </w:divBdr>
                    </w:div>
                    <w:div w:id="820196895">
                      <w:marLeft w:val="0"/>
                      <w:marRight w:val="0"/>
                      <w:marTop w:val="0"/>
                      <w:marBottom w:val="0"/>
                      <w:divBdr>
                        <w:top w:val="none" w:sz="0" w:space="0" w:color="auto"/>
                        <w:left w:val="none" w:sz="0" w:space="0" w:color="auto"/>
                        <w:bottom w:val="none" w:sz="0" w:space="0" w:color="auto"/>
                        <w:right w:val="none" w:sz="0" w:space="0" w:color="auto"/>
                      </w:divBdr>
                    </w:div>
                    <w:div w:id="1454403682">
                      <w:marLeft w:val="0"/>
                      <w:marRight w:val="0"/>
                      <w:marTop w:val="0"/>
                      <w:marBottom w:val="0"/>
                      <w:divBdr>
                        <w:top w:val="none" w:sz="0" w:space="0" w:color="auto"/>
                        <w:left w:val="none" w:sz="0" w:space="0" w:color="auto"/>
                        <w:bottom w:val="none" w:sz="0" w:space="0" w:color="auto"/>
                        <w:right w:val="none" w:sz="0" w:space="0" w:color="auto"/>
                      </w:divBdr>
                    </w:div>
                    <w:div w:id="160244222">
                      <w:marLeft w:val="0"/>
                      <w:marRight w:val="0"/>
                      <w:marTop w:val="0"/>
                      <w:marBottom w:val="0"/>
                      <w:divBdr>
                        <w:top w:val="none" w:sz="0" w:space="0" w:color="auto"/>
                        <w:left w:val="none" w:sz="0" w:space="0" w:color="auto"/>
                        <w:bottom w:val="none" w:sz="0" w:space="0" w:color="auto"/>
                        <w:right w:val="none" w:sz="0" w:space="0" w:color="auto"/>
                      </w:divBdr>
                    </w:div>
                    <w:div w:id="721365251">
                      <w:marLeft w:val="0"/>
                      <w:marRight w:val="0"/>
                      <w:marTop w:val="0"/>
                      <w:marBottom w:val="0"/>
                      <w:divBdr>
                        <w:top w:val="none" w:sz="0" w:space="0" w:color="auto"/>
                        <w:left w:val="none" w:sz="0" w:space="0" w:color="auto"/>
                        <w:bottom w:val="none" w:sz="0" w:space="0" w:color="auto"/>
                        <w:right w:val="none" w:sz="0" w:space="0" w:color="auto"/>
                      </w:divBdr>
                    </w:div>
                    <w:div w:id="1737127036">
                      <w:marLeft w:val="0"/>
                      <w:marRight w:val="0"/>
                      <w:marTop w:val="0"/>
                      <w:marBottom w:val="0"/>
                      <w:divBdr>
                        <w:top w:val="none" w:sz="0" w:space="0" w:color="auto"/>
                        <w:left w:val="none" w:sz="0" w:space="0" w:color="auto"/>
                        <w:bottom w:val="none" w:sz="0" w:space="0" w:color="auto"/>
                        <w:right w:val="none" w:sz="0" w:space="0" w:color="auto"/>
                      </w:divBdr>
                    </w:div>
                    <w:div w:id="1604605798">
                      <w:marLeft w:val="0"/>
                      <w:marRight w:val="0"/>
                      <w:marTop w:val="0"/>
                      <w:marBottom w:val="0"/>
                      <w:divBdr>
                        <w:top w:val="none" w:sz="0" w:space="0" w:color="auto"/>
                        <w:left w:val="none" w:sz="0" w:space="0" w:color="auto"/>
                        <w:bottom w:val="none" w:sz="0" w:space="0" w:color="auto"/>
                        <w:right w:val="none" w:sz="0" w:space="0" w:color="auto"/>
                      </w:divBdr>
                    </w:div>
                    <w:div w:id="1954168498">
                      <w:marLeft w:val="0"/>
                      <w:marRight w:val="0"/>
                      <w:marTop w:val="0"/>
                      <w:marBottom w:val="0"/>
                      <w:divBdr>
                        <w:top w:val="none" w:sz="0" w:space="0" w:color="auto"/>
                        <w:left w:val="none" w:sz="0" w:space="0" w:color="auto"/>
                        <w:bottom w:val="none" w:sz="0" w:space="0" w:color="auto"/>
                        <w:right w:val="none" w:sz="0" w:space="0" w:color="auto"/>
                      </w:divBdr>
                    </w:div>
                    <w:div w:id="1420978569">
                      <w:marLeft w:val="0"/>
                      <w:marRight w:val="0"/>
                      <w:marTop w:val="0"/>
                      <w:marBottom w:val="0"/>
                      <w:divBdr>
                        <w:top w:val="none" w:sz="0" w:space="0" w:color="auto"/>
                        <w:left w:val="none" w:sz="0" w:space="0" w:color="auto"/>
                        <w:bottom w:val="none" w:sz="0" w:space="0" w:color="auto"/>
                        <w:right w:val="none" w:sz="0" w:space="0" w:color="auto"/>
                      </w:divBdr>
                    </w:div>
                    <w:div w:id="1312753254">
                      <w:marLeft w:val="0"/>
                      <w:marRight w:val="0"/>
                      <w:marTop w:val="0"/>
                      <w:marBottom w:val="0"/>
                      <w:divBdr>
                        <w:top w:val="none" w:sz="0" w:space="0" w:color="auto"/>
                        <w:left w:val="none" w:sz="0" w:space="0" w:color="auto"/>
                        <w:bottom w:val="none" w:sz="0" w:space="0" w:color="auto"/>
                        <w:right w:val="none" w:sz="0" w:space="0" w:color="auto"/>
                      </w:divBdr>
                    </w:div>
                    <w:div w:id="117259874">
                      <w:marLeft w:val="0"/>
                      <w:marRight w:val="0"/>
                      <w:marTop w:val="0"/>
                      <w:marBottom w:val="0"/>
                      <w:divBdr>
                        <w:top w:val="none" w:sz="0" w:space="0" w:color="auto"/>
                        <w:left w:val="none" w:sz="0" w:space="0" w:color="auto"/>
                        <w:bottom w:val="none" w:sz="0" w:space="0" w:color="auto"/>
                        <w:right w:val="none" w:sz="0" w:space="0" w:color="auto"/>
                      </w:divBdr>
                    </w:div>
                    <w:div w:id="1373458794">
                      <w:marLeft w:val="0"/>
                      <w:marRight w:val="0"/>
                      <w:marTop w:val="0"/>
                      <w:marBottom w:val="0"/>
                      <w:divBdr>
                        <w:top w:val="none" w:sz="0" w:space="0" w:color="auto"/>
                        <w:left w:val="none" w:sz="0" w:space="0" w:color="auto"/>
                        <w:bottom w:val="none" w:sz="0" w:space="0" w:color="auto"/>
                        <w:right w:val="none" w:sz="0" w:space="0" w:color="auto"/>
                      </w:divBdr>
                    </w:div>
                    <w:div w:id="1862472068">
                      <w:marLeft w:val="0"/>
                      <w:marRight w:val="0"/>
                      <w:marTop w:val="0"/>
                      <w:marBottom w:val="0"/>
                      <w:divBdr>
                        <w:top w:val="none" w:sz="0" w:space="0" w:color="auto"/>
                        <w:left w:val="none" w:sz="0" w:space="0" w:color="auto"/>
                        <w:bottom w:val="none" w:sz="0" w:space="0" w:color="auto"/>
                        <w:right w:val="none" w:sz="0" w:space="0" w:color="auto"/>
                      </w:divBdr>
                    </w:div>
                    <w:div w:id="301812675">
                      <w:marLeft w:val="0"/>
                      <w:marRight w:val="0"/>
                      <w:marTop w:val="0"/>
                      <w:marBottom w:val="0"/>
                      <w:divBdr>
                        <w:top w:val="none" w:sz="0" w:space="0" w:color="auto"/>
                        <w:left w:val="none" w:sz="0" w:space="0" w:color="auto"/>
                        <w:bottom w:val="none" w:sz="0" w:space="0" w:color="auto"/>
                        <w:right w:val="none" w:sz="0" w:space="0" w:color="auto"/>
                      </w:divBdr>
                    </w:div>
                    <w:div w:id="89398134">
                      <w:marLeft w:val="0"/>
                      <w:marRight w:val="0"/>
                      <w:marTop w:val="0"/>
                      <w:marBottom w:val="0"/>
                      <w:divBdr>
                        <w:top w:val="none" w:sz="0" w:space="0" w:color="auto"/>
                        <w:left w:val="none" w:sz="0" w:space="0" w:color="auto"/>
                        <w:bottom w:val="none" w:sz="0" w:space="0" w:color="auto"/>
                        <w:right w:val="none" w:sz="0" w:space="0" w:color="auto"/>
                      </w:divBdr>
                    </w:div>
                    <w:div w:id="352802748">
                      <w:marLeft w:val="0"/>
                      <w:marRight w:val="0"/>
                      <w:marTop w:val="0"/>
                      <w:marBottom w:val="0"/>
                      <w:divBdr>
                        <w:top w:val="none" w:sz="0" w:space="0" w:color="auto"/>
                        <w:left w:val="none" w:sz="0" w:space="0" w:color="auto"/>
                        <w:bottom w:val="none" w:sz="0" w:space="0" w:color="auto"/>
                        <w:right w:val="none" w:sz="0" w:space="0" w:color="auto"/>
                      </w:divBdr>
                    </w:div>
                    <w:div w:id="1986474110">
                      <w:marLeft w:val="0"/>
                      <w:marRight w:val="0"/>
                      <w:marTop w:val="0"/>
                      <w:marBottom w:val="0"/>
                      <w:divBdr>
                        <w:top w:val="none" w:sz="0" w:space="0" w:color="auto"/>
                        <w:left w:val="none" w:sz="0" w:space="0" w:color="auto"/>
                        <w:bottom w:val="none" w:sz="0" w:space="0" w:color="auto"/>
                        <w:right w:val="none" w:sz="0" w:space="0" w:color="auto"/>
                      </w:divBdr>
                    </w:div>
                    <w:div w:id="2059039097">
                      <w:marLeft w:val="0"/>
                      <w:marRight w:val="0"/>
                      <w:marTop w:val="0"/>
                      <w:marBottom w:val="0"/>
                      <w:divBdr>
                        <w:top w:val="none" w:sz="0" w:space="0" w:color="auto"/>
                        <w:left w:val="none" w:sz="0" w:space="0" w:color="auto"/>
                        <w:bottom w:val="none" w:sz="0" w:space="0" w:color="auto"/>
                        <w:right w:val="none" w:sz="0" w:space="0" w:color="auto"/>
                      </w:divBdr>
                    </w:div>
                    <w:div w:id="1330134293">
                      <w:marLeft w:val="0"/>
                      <w:marRight w:val="0"/>
                      <w:marTop w:val="0"/>
                      <w:marBottom w:val="0"/>
                      <w:divBdr>
                        <w:top w:val="none" w:sz="0" w:space="0" w:color="auto"/>
                        <w:left w:val="none" w:sz="0" w:space="0" w:color="auto"/>
                        <w:bottom w:val="none" w:sz="0" w:space="0" w:color="auto"/>
                        <w:right w:val="none" w:sz="0" w:space="0" w:color="auto"/>
                      </w:divBdr>
                    </w:div>
                    <w:div w:id="2004894142">
                      <w:marLeft w:val="0"/>
                      <w:marRight w:val="0"/>
                      <w:marTop w:val="0"/>
                      <w:marBottom w:val="0"/>
                      <w:divBdr>
                        <w:top w:val="none" w:sz="0" w:space="0" w:color="auto"/>
                        <w:left w:val="none" w:sz="0" w:space="0" w:color="auto"/>
                        <w:bottom w:val="none" w:sz="0" w:space="0" w:color="auto"/>
                        <w:right w:val="none" w:sz="0" w:space="0" w:color="auto"/>
                      </w:divBdr>
                    </w:div>
                    <w:div w:id="767580246">
                      <w:marLeft w:val="0"/>
                      <w:marRight w:val="0"/>
                      <w:marTop w:val="0"/>
                      <w:marBottom w:val="0"/>
                      <w:divBdr>
                        <w:top w:val="none" w:sz="0" w:space="0" w:color="auto"/>
                        <w:left w:val="none" w:sz="0" w:space="0" w:color="auto"/>
                        <w:bottom w:val="none" w:sz="0" w:space="0" w:color="auto"/>
                        <w:right w:val="none" w:sz="0" w:space="0" w:color="auto"/>
                      </w:divBdr>
                    </w:div>
                    <w:div w:id="37290035">
                      <w:marLeft w:val="0"/>
                      <w:marRight w:val="0"/>
                      <w:marTop w:val="0"/>
                      <w:marBottom w:val="0"/>
                      <w:divBdr>
                        <w:top w:val="none" w:sz="0" w:space="0" w:color="auto"/>
                        <w:left w:val="none" w:sz="0" w:space="0" w:color="auto"/>
                        <w:bottom w:val="none" w:sz="0" w:space="0" w:color="auto"/>
                        <w:right w:val="none" w:sz="0" w:space="0" w:color="auto"/>
                      </w:divBdr>
                    </w:div>
                    <w:div w:id="1043212456">
                      <w:marLeft w:val="0"/>
                      <w:marRight w:val="0"/>
                      <w:marTop w:val="0"/>
                      <w:marBottom w:val="0"/>
                      <w:divBdr>
                        <w:top w:val="none" w:sz="0" w:space="0" w:color="auto"/>
                        <w:left w:val="none" w:sz="0" w:space="0" w:color="auto"/>
                        <w:bottom w:val="none" w:sz="0" w:space="0" w:color="auto"/>
                        <w:right w:val="none" w:sz="0" w:space="0" w:color="auto"/>
                      </w:divBdr>
                    </w:div>
                    <w:div w:id="1207764860">
                      <w:marLeft w:val="0"/>
                      <w:marRight w:val="0"/>
                      <w:marTop w:val="0"/>
                      <w:marBottom w:val="0"/>
                      <w:divBdr>
                        <w:top w:val="none" w:sz="0" w:space="0" w:color="auto"/>
                        <w:left w:val="none" w:sz="0" w:space="0" w:color="auto"/>
                        <w:bottom w:val="none" w:sz="0" w:space="0" w:color="auto"/>
                        <w:right w:val="none" w:sz="0" w:space="0" w:color="auto"/>
                      </w:divBdr>
                    </w:div>
                    <w:div w:id="429745407">
                      <w:marLeft w:val="0"/>
                      <w:marRight w:val="0"/>
                      <w:marTop w:val="0"/>
                      <w:marBottom w:val="0"/>
                      <w:divBdr>
                        <w:top w:val="none" w:sz="0" w:space="0" w:color="auto"/>
                        <w:left w:val="none" w:sz="0" w:space="0" w:color="auto"/>
                        <w:bottom w:val="none" w:sz="0" w:space="0" w:color="auto"/>
                        <w:right w:val="none" w:sz="0" w:space="0" w:color="auto"/>
                      </w:divBdr>
                    </w:div>
                    <w:div w:id="811943432">
                      <w:marLeft w:val="0"/>
                      <w:marRight w:val="0"/>
                      <w:marTop w:val="0"/>
                      <w:marBottom w:val="0"/>
                      <w:divBdr>
                        <w:top w:val="none" w:sz="0" w:space="0" w:color="auto"/>
                        <w:left w:val="none" w:sz="0" w:space="0" w:color="auto"/>
                        <w:bottom w:val="none" w:sz="0" w:space="0" w:color="auto"/>
                        <w:right w:val="none" w:sz="0" w:space="0" w:color="auto"/>
                      </w:divBdr>
                    </w:div>
                    <w:div w:id="888104332">
                      <w:marLeft w:val="0"/>
                      <w:marRight w:val="0"/>
                      <w:marTop w:val="0"/>
                      <w:marBottom w:val="0"/>
                      <w:divBdr>
                        <w:top w:val="none" w:sz="0" w:space="0" w:color="auto"/>
                        <w:left w:val="none" w:sz="0" w:space="0" w:color="auto"/>
                        <w:bottom w:val="none" w:sz="0" w:space="0" w:color="auto"/>
                        <w:right w:val="none" w:sz="0" w:space="0" w:color="auto"/>
                      </w:divBdr>
                    </w:div>
                    <w:div w:id="1175076991">
                      <w:marLeft w:val="0"/>
                      <w:marRight w:val="0"/>
                      <w:marTop w:val="0"/>
                      <w:marBottom w:val="0"/>
                      <w:divBdr>
                        <w:top w:val="none" w:sz="0" w:space="0" w:color="auto"/>
                        <w:left w:val="none" w:sz="0" w:space="0" w:color="auto"/>
                        <w:bottom w:val="none" w:sz="0" w:space="0" w:color="auto"/>
                        <w:right w:val="none" w:sz="0" w:space="0" w:color="auto"/>
                      </w:divBdr>
                    </w:div>
                    <w:div w:id="1502355618">
                      <w:marLeft w:val="0"/>
                      <w:marRight w:val="0"/>
                      <w:marTop w:val="0"/>
                      <w:marBottom w:val="0"/>
                      <w:divBdr>
                        <w:top w:val="none" w:sz="0" w:space="0" w:color="auto"/>
                        <w:left w:val="none" w:sz="0" w:space="0" w:color="auto"/>
                        <w:bottom w:val="none" w:sz="0" w:space="0" w:color="auto"/>
                        <w:right w:val="none" w:sz="0" w:space="0" w:color="auto"/>
                      </w:divBdr>
                    </w:div>
                    <w:div w:id="1826892520">
                      <w:marLeft w:val="0"/>
                      <w:marRight w:val="0"/>
                      <w:marTop w:val="0"/>
                      <w:marBottom w:val="0"/>
                      <w:divBdr>
                        <w:top w:val="none" w:sz="0" w:space="0" w:color="auto"/>
                        <w:left w:val="none" w:sz="0" w:space="0" w:color="auto"/>
                        <w:bottom w:val="none" w:sz="0" w:space="0" w:color="auto"/>
                        <w:right w:val="none" w:sz="0" w:space="0" w:color="auto"/>
                      </w:divBdr>
                    </w:div>
                    <w:div w:id="653029700">
                      <w:marLeft w:val="0"/>
                      <w:marRight w:val="0"/>
                      <w:marTop w:val="0"/>
                      <w:marBottom w:val="0"/>
                      <w:divBdr>
                        <w:top w:val="none" w:sz="0" w:space="0" w:color="auto"/>
                        <w:left w:val="none" w:sz="0" w:space="0" w:color="auto"/>
                        <w:bottom w:val="none" w:sz="0" w:space="0" w:color="auto"/>
                        <w:right w:val="none" w:sz="0" w:space="0" w:color="auto"/>
                      </w:divBdr>
                    </w:div>
                    <w:div w:id="2005281329">
                      <w:marLeft w:val="0"/>
                      <w:marRight w:val="0"/>
                      <w:marTop w:val="0"/>
                      <w:marBottom w:val="0"/>
                      <w:divBdr>
                        <w:top w:val="none" w:sz="0" w:space="0" w:color="auto"/>
                        <w:left w:val="none" w:sz="0" w:space="0" w:color="auto"/>
                        <w:bottom w:val="none" w:sz="0" w:space="0" w:color="auto"/>
                        <w:right w:val="none" w:sz="0" w:space="0" w:color="auto"/>
                      </w:divBdr>
                    </w:div>
                    <w:div w:id="785581894">
                      <w:marLeft w:val="0"/>
                      <w:marRight w:val="0"/>
                      <w:marTop w:val="0"/>
                      <w:marBottom w:val="0"/>
                      <w:divBdr>
                        <w:top w:val="none" w:sz="0" w:space="0" w:color="auto"/>
                        <w:left w:val="none" w:sz="0" w:space="0" w:color="auto"/>
                        <w:bottom w:val="none" w:sz="0" w:space="0" w:color="auto"/>
                        <w:right w:val="none" w:sz="0" w:space="0" w:color="auto"/>
                      </w:divBdr>
                    </w:div>
                    <w:div w:id="282031835">
                      <w:marLeft w:val="0"/>
                      <w:marRight w:val="0"/>
                      <w:marTop w:val="0"/>
                      <w:marBottom w:val="0"/>
                      <w:divBdr>
                        <w:top w:val="none" w:sz="0" w:space="0" w:color="auto"/>
                        <w:left w:val="none" w:sz="0" w:space="0" w:color="auto"/>
                        <w:bottom w:val="none" w:sz="0" w:space="0" w:color="auto"/>
                        <w:right w:val="none" w:sz="0" w:space="0" w:color="auto"/>
                      </w:divBdr>
                    </w:div>
                    <w:div w:id="1298874750">
                      <w:marLeft w:val="0"/>
                      <w:marRight w:val="0"/>
                      <w:marTop w:val="0"/>
                      <w:marBottom w:val="0"/>
                      <w:divBdr>
                        <w:top w:val="none" w:sz="0" w:space="0" w:color="auto"/>
                        <w:left w:val="none" w:sz="0" w:space="0" w:color="auto"/>
                        <w:bottom w:val="none" w:sz="0" w:space="0" w:color="auto"/>
                        <w:right w:val="none" w:sz="0" w:space="0" w:color="auto"/>
                      </w:divBdr>
                    </w:div>
                    <w:div w:id="579414773">
                      <w:marLeft w:val="0"/>
                      <w:marRight w:val="0"/>
                      <w:marTop w:val="0"/>
                      <w:marBottom w:val="0"/>
                      <w:divBdr>
                        <w:top w:val="none" w:sz="0" w:space="0" w:color="auto"/>
                        <w:left w:val="none" w:sz="0" w:space="0" w:color="auto"/>
                        <w:bottom w:val="none" w:sz="0" w:space="0" w:color="auto"/>
                        <w:right w:val="none" w:sz="0" w:space="0" w:color="auto"/>
                      </w:divBdr>
                    </w:div>
                    <w:div w:id="299500982">
                      <w:marLeft w:val="0"/>
                      <w:marRight w:val="0"/>
                      <w:marTop w:val="0"/>
                      <w:marBottom w:val="0"/>
                      <w:divBdr>
                        <w:top w:val="none" w:sz="0" w:space="0" w:color="auto"/>
                        <w:left w:val="none" w:sz="0" w:space="0" w:color="auto"/>
                        <w:bottom w:val="none" w:sz="0" w:space="0" w:color="auto"/>
                        <w:right w:val="none" w:sz="0" w:space="0" w:color="auto"/>
                      </w:divBdr>
                    </w:div>
                    <w:div w:id="435255960">
                      <w:marLeft w:val="0"/>
                      <w:marRight w:val="0"/>
                      <w:marTop w:val="0"/>
                      <w:marBottom w:val="0"/>
                      <w:divBdr>
                        <w:top w:val="none" w:sz="0" w:space="0" w:color="auto"/>
                        <w:left w:val="none" w:sz="0" w:space="0" w:color="auto"/>
                        <w:bottom w:val="none" w:sz="0" w:space="0" w:color="auto"/>
                        <w:right w:val="none" w:sz="0" w:space="0" w:color="auto"/>
                      </w:divBdr>
                    </w:div>
                    <w:div w:id="932661285">
                      <w:marLeft w:val="0"/>
                      <w:marRight w:val="0"/>
                      <w:marTop w:val="0"/>
                      <w:marBottom w:val="0"/>
                      <w:divBdr>
                        <w:top w:val="none" w:sz="0" w:space="0" w:color="auto"/>
                        <w:left w:val="none" w:sz="0" w:space="0" w:color="auto"/>
                        <w:bottom w:val="none" w:sz="0" w:space="0" w:color="auto"/>
                        <w:right w:val="none" w:sz="0" w:space="0" w:color="auto"/>
                      </w:divBdr>
                    </w:div>
                    <w:div w:id="1552889031">
                      <w:marLeft w:val="0"/>
                      <w:marRight w:val="0"/>
                      <w:marTop w:val="0"/>
                      <w:marBottom w:val="0"/>
                      <w:divBdr>
                        <w:top w:val="none" w:sz="0" w:space="0" w:color="auto"/>
                        <w:left w:val="none" w:sz="0" w:space="0" w:color="auto"/>
                        <w:bottom w:val="none" w:sz="0" w:space="0" w:color="auto"/>
                        <w:right w:val="none" w:sz="0" w:space="0" w:color="auto"/>
                      </w:divBdr>
                    </w:div>
                    <w:div w:id="108110375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 w:id="1169562476">
                      <w:marLeft w:val="0"/>
                      <w:marRight w:val="0"/>
                      <w:marTop w:val="0"/>
                      <w:marBottom w:val="0"/>
                      <w:divBdr>
                        <w:top w:val="none" w:sz="0" w:space="0" w:color="auto"/>
                        <w:left w:val="none" w:sz="0" w:space="0" w:color="auto"/>
                        <w:bottom w:val="none" w:sz="0" w:space="0" w:color="auto"/>
                        <w:right w:val="none" w:sz="0" w:space="0" w:color="auto"/>
                      </w:divBdr>
                    </w:div>
                    <w:div w:id="8653058">
                      <w:marLeft w:val="0"/>
                      <w:marRight w:val="0"/>
                      <w:marTop w:val="0"/>
                      <w:marBottom w:val="0"/>
                      <w:divBdr>
                        <w:top w:val="none" w:sz="0" w:space="0" w:color="auto"/>
                        <w:left w:val="none" w:sz="0" w:space="0" w:color="auto"/>
                        <w:bottom w:val="none" w:sz="0" w:space="0" w:color="auto"/>
                        <w:right w:val="none" w:sz="0" w:space="0" w:color="auto"/>
                      </w:divBdr>
                    </w:div>
                    <w:div w:id="4709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666C33546DDF23EFE54C2756D43BF0AE873F3B8EF24D4730DBBDBA44ED0FB4E8BDF238B87220DBB6199DC2E36650DA17BF08D9E39A9EEIF15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AE666C33546DDF23EFE54C2756D43BF0BE071FEBCEE24D4730DBBDBA44ED0FB5C8B872F898E3D09B874CF8D68I612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AE666C33546DDF23EFE54C2756D43BF0AE873F3B8EF24D4730DBBDBA44ED0FB4E8BDF238B862101B86199DC2E36650DA17BF08D9E39A9EEIF15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Черноскутова</dc:creator>
  <cp:keywords/>
  <dc:description/>
  <cp:lastModifiedBy>Юлия Юрьевна Галыгина</cp:lastModifiedBy>
  <cp:revision>40</cp:revision>
  <cp:lastPrinted>2021-06-28T06:18:00Z</cp:lastPrinted>
  <dcterms:created xsi:type="dcterms:W3CDTF">2021-06-23T04:59:00Z</dcterms:created>
  <dcterms:modified xsi:type="dcterms:W3CDTF">2021-07-05T01:13:00Z</dcterms:modified>
</cp:coreProperties>
</file>