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C6" w:rsidRPr="00D92503" w:rsidRDefault="00650DC6" w:rsidP="00650D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925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Российская Федерация</w:t>
      </w:r>
    </w:p>
    <w:p w:rsidR="00650DC6" w:rsidRPr="00D92503" w:rsidRDefault="00650DC6" w:rsidP="00650D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925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Иркутская область</w:t>
      </w:r>
    </w:p>
    <w:p w:rsidR="00650DC6" w:rsidRPr="00D92503" w:rsidRDefault="00650DC6" w:rsidP="00650D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D925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D925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</w:t>
      </w:r>
    </w:p>
    <w:p w:rsidR="00650DC6" w:rsidRPr="00D92503" w:rsidRDefault="00650DC6" w:rsidP="00650D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0DC6" w:rsidRPr="00D92503" w:rsidRDefault="00650DC6" w:rsidP="00650DC6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9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СЛЮДЯНСКОЕ МУНИЦИПАЛЬНОЕ ОБРАЗОВАНИЕ</w:t>
      </w:r>
    </w:p>
    <w:p w:rsidR="00650DC6" w:rsidRPr="00D92503" w:rsidRDefault="00650DC6" w:rsidP="00650DC6">
      <w:pPr>
        <w:widowControl w:val="0"/>
        <w:spacing w:after="20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92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ГОРОДСКАЯ ДУМА</w:t>
      </w:r>
    </w:p>
    <w:p w:rsidR="00650DC6" w:rsidRPr="00D92503" w:rsidRDefault="00650DC6" w:rsidP="00650DC6">
      <w:pPr>
        <w:keepNext/>
        <w:keepLines/>
        <w:widowControl w:val="0"/>
        <w:spacing w:after="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0"/>
      <w:r w:rsidRPr="00D925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РЕШЕНИЕ</w:t>
      </w:r>
      <w:bookmarkEnd w:id="0"/>
    </w:p>
    <w:p w:rsidR="00650DC6" w:rsidRPr="00D92503" w:rsidRDefault="00650DC6" w:rsidP="00650DC6">
      <w:pPr>
        <w:widowControl w:val="0"/>
        <w:spacing w:after="228" w:line="240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Слюдянка</w:t>
      </w:r>
    </w:p>
    <w:p w:rsidR="00650DC6" w:rsidRPr="00D92503" w:rsidRDefault="00650DC6" w:rsidP="00650DC6">
      <w:pPr>
        <w:keepNext/>
        <w:keepLines/>
        <w:widowControl w:val="0"/>
        <w:tabs>
          <w:tab w:val="left" w:leader="underscore" w:pos="1925"/>
          <w:tab w:val="left" w:leader="underscore" w:pos="2774"/>
        </w:tabs>
        <w:spacing w:after="192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 </w:t>
      </w:r>
      <w:r w:rsidR="004A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31.03.2016г.</w:t>
      </w:r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№</w:t>
      </w:r>
      <w:r w:rsidR="004A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4A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23 </w:t>
      </w:r>
      <w:r w:rsidR="004A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III</w:t>
      </w:r>
      <w:r w:rsidR="004A6A75" w:rsidRPr="004A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="004A6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ГД</w:t>
      </w:r>
      <w:r w:rsidR="004A6A75"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End w:id="1"/>
    </w:p>
    <w:p w:rsidR="00650DC6" w:rsidRPr="007235F2" w:rsidRDefault="00650DC6" w:rsidP="007235F2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7235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О внесении изменений в </w:t>
      </w:r>
      <w:r w:rsidR="007235F2" w:rsidRPr="007235F2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Положение о</w:t>
      </w:r>
    </w:p>
    <w:p w:rsidR="007235F2" w:rsidRPr="007235F2" w:rsidRDefault="007235F2" w:rsidP="007235F2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7235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земельном </w:t>
      </w:r>
      <w:proofErr w:type="gramStart"/>
      <w:r w:rsidRPr="007235F2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налоге</w:t>
      </w:r>
      <w:proofErr w:type="gramEnd"/>
      <w:r w:rsidRPr="007235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на территории </w:t>
      </w:r>
    </w:p>
    <w:p w:rsidR="007235F2" w:rsidRPr="007235F2" w:rsidRDefault="007235F2" w:rsidP="007235F2">
      <w:pPr>
        <w:pStyle w:val="a4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7235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Слюдянского муниципального образования </w:t>
      </w:r>
    </w:p>
    <w:p w:rsidR="007235F2" w:rsidRDefault="007235F2" w:rsidP="007235F2">
      <w:pPr>
        <w:pStyle w:val="ConsPlusNormal"/>
        <w:ind w:firstLine="540"/>
        <w:jc w:val="both"/>
        <w:rPr>
          <w:color w:val="000000"/>
          <w:szCs w:val="24"/>
          <w:lang w:bidi="ru-RU"/>
        </w:rPr>
      </w:pPr>
    </w:p>
    <w:p w:rsidR="00650DC6" w:rsidRPr="007235F2" w:rsidRDefault="00650DC6" w:rsidP="007235F2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 w:rsidRPr="00D92503">
        <w:rPr>
          <w:color w:val="000000"/>
          <w:szCs w:val="24"/>
          <w:lang w:bidi="ru-RU"/>
        </w:rPr>
        <w:t xml:space="preserve">В связи с принятием Федерального закона от </w:t>
      </w:r>
      <w:r>
        <w:rPr>
          <w:color w:val="000000"/>
          <w:szCs w:val="24"/>
          <w:lang w:bidi="ru-RU"/>
        </w:rPr>
        <w:t xml:space="preserve">23.11.2015 №320-ФЗ </w:t>
      </w:r>
      <w:r w:rsidRPr="00D92503">
        <w:rPr>
          <w:color w:val="000000"/>
          <w:szCs w:val="24"/>
          <w:lang w:bidi="ru-RU"/>
        </w:rPr>
        <w:t xml:space="preserve">«О внесении изменений в </w:t>
      </w:r>
      <w:r>
        <w:rPr>
          <w:color w:val="000000"/>
          <w:szCs w:val="24"/>
          <w:lang w:bidi="ru-RU"/>
        </w:rPr>
        <w:t>часть</w:t>
      </w:r>
      <w:r w:rsidRPr="00D92503">
        <w:rPr>
          <w:color w:val="000000"/>
          <w:szCs w:val="24"/>
          <w:lang w:bidi="ru-RU"/>
        </w:rPr>
        <w:t xml:space="preserve"> вторую Налогового кодекса Российской Федерации», </w:t>
      </w:r>
      <w:r>
        <w:rPr>
          <w:color w:val="000000"/>
          <w:szCs w:val="24"/>
          <w:lang w:bidi="ru-RU"/>
        </w:rPr>
        <w:t xml:space="preserve">а также в целях приведения </w:t>
      </w:r>
      <w:r w:rsidRPr="00650DC6">
        <w:rPr>
          <w:rFonts w:eastAsiaTheme="minorHAnsi"/>
          <w:szCs w:val="24"/>
          <w:lang w:eastAsia="en-US"/>
        </w:rPr>
        <w:t xml:space="preserve">муниципального правового акта </w:t>
      </w:r>
      <w:r w:rsidR="007235F2">
        <w:rPr>
          <w:rFonts w:eastAsiaTheme="minorHAnsi"/>
          <w:szCs w:val="24"/>
          <w:lang w:eastAsia="en-US"/>
        </w:rPr>
        <w:t>Слюдянского муниципаль</w:t>
      </w:r>
      <w:r>
        <w:rPr>
          <w:rFonts w:eastAsiaTheme="minorHAnsi"/>
          <w:szCs w:val="24"/>
          <w:lang w:eastAsia="en-US"/>
        </w:rPr>
        <w:t>ного образования</w:t>
      </w:r>
      <w:r w:rsidRPr="00650DC6">
        <w:rPr>
          <w:rFonts w:eastAsiaTheme="minorHAnsi"/>
          <w:szCs w:val="24"/>
          <w:lang w:eastAsia="en-US"/>
        </w:rPr>
        <w:t xml:space="preserve"> в соответствие с действующим законодательством</w:t>
      </w:r>
      <w:r w:rsidR="007235F2">
        <w:rPr>
          <w:rFonts w:eastAsiaTheme="minorHAnsi"/>
          <w:szCs w:val="24"/>
          <w:lang w:eastAsia="en-US"/>
        </w:rPr>
        <w:t xml:space="preserve"> Российской Федерации, </w:t>
      </w:r>
      <w:r w:rsidRPr="00D92503">
        <w:rPr>
          <w:color w:val="000000"/>
          <w:szCs w:val="24"/>
          <w:lang w:bidi="ru-RU"/>
        </w:rPr>
        <w:t xml:space="preserve">в соответствии со ст. 14 Федерального закон от 06.10.2003 №131-Ф3 «Об общих принципах организации местного самоуправления в Российской Федерации» и руководствуясь </w:t>
      </w:r>
      <w:proofErr w:type="spellStart"/>
      <w:r w:rsidRPr="00786019">
        <w:rPr>
          <w:color w:val="000000"/>
          <w:szCs w:val="24"/>
          <w:lang w:bidi="ru-RU"/>
        </w:rPr>
        <w:t>ст.ст</w:t>
      </w:r>
      <w:proofErr w:type="spellEnd"/>
      <w:proofErr w:type="gramEnd"/>
      <w:r w:rsidRPr="00786019">
        <w:rPr>
          <w:color w:val="000000"/>
          <w:szCs w:val="24"/>
          <w:lang w:bidi="ru-RU"/>
        </w:rPr>
        <w:t xml:space="preserve">. 10,33,37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786019">
        <w:rPr>
          <w:color w:val="000000"/>
          <w:szCs w:val="24"/>
          <w:lang w:val="en-US" w:bidi="en-US"/>
        </w:rPr>
        <w:t>RU</w:t>
      </w:r>
      <w:r w:rsidRPr="00786019">
        <w:rPr>
          <w:color w:val="000000"/>
          <w:szCs w:val="24"/>
          <w:lang w:bidi="en-US"/>
        </w:rPr>
        <w:t>385</w:t>
      </w:r>
      <w:r>
        <w:rPr>
          <w:color w:val="000000"/>
          <w:szCs w:val="24"/>
          <w:lang w:bidi="ru-RU"/>
        </w:rPr>
        <w:t>181042005001,</w:t>
      </w:r>
      <w:r w:rsidRPr="00786019">
        <w:rPr>
          <w:color w:val="000000"/>
          <w:szCs w:val="24"/>
          <w:lang w:bidi="ru-RU"/>
        </w:rPr>
        <w:t xml:space="preserve">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</w:t>
      </w:r>
      <w:r>
        <w:rPr>
          <w:color w:val="000000"/>
          <w:szCs w:val="24"/>
          <w:lang w:bidi="ru-RU"/>
        </w:rPr>
        <w:t>27.11.2015г. №</w:t>
      </w:r>
      <w:r>
        <w:rPr>
          <w:color w:val="000000"/>
          <w:szCs w:val="24"/>
          <w:lang w:val="en-US" w:bidi="ru-RU"/>
        </w:rPr>
        <w:t>RU</w:t>
      </w:r>
      <w:r>
        <w:rPr>
          <w:color w:val="000000"/>
          <w:szCs w:val="24"/>
          <w:lang w:bidi="ru-RU"/>
        </w:rPr>
        <w:t>385181042015003,</w:t>
      </w:r>
    </w:p>
    <w:p w:rsidR="00650DC6" w:rsidRPr="00D92503" w:rsidRDefault="00650DC6" w:rsidP="00650DC6">
      <w:pPr>
        <w:widowControl w:val="0"/>
        <w:tabs>
          <w:tab w:val="left" w:pos="5486"/>
        </w:tabs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0DC6" w:rsidRPr="00D92503" w:rsidRDefault="00650DC6" w:rsidP="00650DC6">
      <w:pPr>
        <w:keepNext/>
        <w:keepLines/>
        <w:widowControl w:val="0"/>
        <w:spacing w:after="196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D92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ГОРОДСКАЯ ДУМА РЕШИЛА:</w:t>
      </w:r>
      <w:bookmarkEnd w:id="2"/>
    </w:p>
    <w:p w:rsidR="007235F2" w:rsidRPr="007235F2" w:rsidRDefault="007235F2" w:rsidP="009B4659">
      <w:pPr>
        <w:widowControl w:val="0"/>
        <w:numPr>
          <w:ilvl w:val="0"/>
          <w:numId w:val="1"/>
        </w:numPr>
        <w:tabs>
          <w:tab w:val="left" w:pos="754"/>
        </w:tabs>
        <w:spacing w:after="0" w:line="274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35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Внести в Положение о земельном налоге на территории Слюдянского муниципального образования, утвержденное решением Думы Слюдянского муниципального образования от 28.08.2014 №52 </w:t>
      </w:r>
      <w:r w:rsidRPr="007235F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7235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-ГД, с учетом изменений, внесенных решениями Думы Слюдянского муниципального образования от 27.11.2014 №71 </w:t>
      </w:r>
      <w:r w:rsidRPr="007235F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7235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-ГД, от 30.09.2015 №51 </w:t>
      </w:r>
      <w:r w:rsidRPr="007235F2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7235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-ГД, изменения и читать его в новой редакции (приложение №1).</w:t>
      </w:r>
    </w:p>
    <w:p w:rsidR="007235F2" w:rsidRPr="007235F2" w:rsidRDefault="007235F2" w:rsidP="007235F2">
      <w:pPr>
        <w:widowControl w:val="0"/>
        <w:numPr>
          <w:ilvl w:val="0"/>
          <w:numId w:val="1"/>
        </w:numPr>
        <w:tabs>
          <w:tab w:val="left" w:pos="754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решение вступает в силу с момента его официального опубликования. </w:t>
      </w:r>
    </w:p>
    <w:p w:rsidR="007235F2" w:rsidRPr="007235F2" w:rsidRDefault="007235F2" w:rsidP="007235F2">
      <w:pPr>
        <w:widowControl w:val="0"/>
        <w:numPr>
          <w:ilvl w:val="0"/>
          <w:numId w:val="1"/>
        </w:numPr>
        <w:tabs>
          <w:tab w:val="left" w:pos="754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решение в средствах массовой информации, а также разместить на официальном сайте Слюдянского муниципального образования в сети «Интернет».</w:t>
      </w:r>
    </w:p>
    <w:p w:rsidR="007235F2" w:rsidRPr="007235F2" w:rsidRDefault="007235F2" w:rsidP="007235F2">
      <w:pPr>
        <w:widowControl w:val="0"/>
        <w:numPr>
          <w:ilvl w:val="0"/>
          <w:numId w:val="1"/>
        </w:numPr>
        <w:tabs>
          <w:tab w:val="left" w:pos="754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2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72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председателя комитета по экономике и финансам администрации Слюдянского городского поселения С.Б. Адамову.</w:t>
      </w: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Слюдянского</w:t>
      </w: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                                                                                           В.Н. Сендзяк</w:t>
      </w: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Думы Слюдянского</w:t>
      </w:r>
    </w:p>
    <w:p w:rsidR="007235F2" w:rsidRPr="007235F2" w:rsidRDefault="007235F2" w:rsidP="007235F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                                                                                           А.В. Тимофеев</w:t>
      </w:r>
    </w:p>
    <w:p w:rsidR="009B4659" w:rsidRPr="009B4659" w:rsidRDefault="009B4659" w:rsidP="009B4659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4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7235F2" w:rsidRPr="00EB3396" w:rsidRDefault="007235F2" w:rsidP="007235F2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3" w:name="_GoBack"/>
      <w:bookmarkEnd w:id="3"/>
      <w:r w:rsidRPr="00EB3396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Приложение №1</w:t>
      </w:r>
    </w:p>
    <w:p w:rsidR="007235F2" w:rsidRPr="00EB3396" w:rsidRDefault="007235F2" w:rsidP="007235F2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B3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 решению </w:t>
      </w:r>
      <w:r w:rsidR="009B4659" w:rsidRPr="00EB3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Думы Слюдянского </w:t>
      </w:r>
    </w:p>
    <w:p w:rsidR="007235F2" w:rsidRPr="00EB3396" w:rsidRDefault="009B4659" w:rsidP="007235F2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B3396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муниципальног</w:t>
      </w:r>
      <w:r w:rsidR="00B1270A" w:rsidRPr="00EB3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образования </w:t>
      </w:r>
    </w:p>
    <w:p w:rsidR="009B4659" w:rsidRPr="00EB3396" w:rsidRDefault="00B1270A" w:rsidP="007235F2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B3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4A6A75" w:rsidRPr="00EB3396">
        <w:rPr>
          <w:rFonts w:ascii="Times New Roman" w:hAnsi="Times New Roman" w:cs="Times New Roman"/>
          <w:sz w:val="24"/>
          <w:szCs w:val="24"/>
          <w:lang w:eastAsia="ru-RU" w:bidi="ru-RU"/>
        </w:rPr>
        <w:t>31.03.2013г.</w:t>
      </w:r>
      <w:r w:rsidR="00561F4B" w:rsidRPr="00EB3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</w:t>
      </w:r>
      <w:r w:rsidR="004A6A75" w:rsidRPr="00EB3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23 </w:t>
      </w:r>
      <w:r w:rsidRPr="00EB3396">
        <w:rPr>
          <w:rFonts w:ascii="Times New Roman" w:hAnsi="Times New Roman" w:cs="Times New Roman"/>
          <w:sz w:val="24"/>
          <w:szCs w:val="24"/>
          <w:lang w:val="en-US" w:eastAsia="ru-RU" w:bidi="ru-RU"/>
        </w:rPr>
        <w:t>III</w:t>
      </w:r>
      <w:r w:rsidR="009B4659" w:rsidRPr="00EB3396">
        <w:rPr>
          <w:rFonts w:ascii="Times New Roman" w:hAnsi="Times New Roman" w:cs="Times New Roman"/>
          <w:sz w:val="24"/>
          <w:szCs w:val="24"/>
          <w:lang w:eastAsia="ru-RU" w:bidi="ru-RU"/>
        </w:rPr>
        <w:t>-ГД</w:t>
      </w:r>
    </w:p>
    <w:p w:rsidR="007235F2" w:rsidRPr="00EB3396" w:rsidRDefault="007235F2" w:rsidP="009B465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B4659" w:rsidRPr="00EB3396" w:rsidRDefault="009B4659" w:rsidP="009B465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9B4659" w:rsidRPr="00EB3396" w:rsidRDefault="00814AD6" w:rsidP="009B4659">
      <w:pPr>
        <w:widowControl w:val="0"/>
        <w:spacing w:after="24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ЗЕМЕЛЬНОМ НАЛОГ</w:t>
      </w:r>
      <w:r w:rsidR="009B4659" w:rsidRPr="00EB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 НА ТЕРРИТОРИИ</w:t>
      </w:r>
      <w:r w:rsidR="009B4659" w:rsidRPr="00EB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СЛЮДЯНСКОГО МУНИЦИПАЛЬНОЕО</w:t>
      </w:r>
      <w:r w:rsidR="009B4659" w:rsidRPr="00EB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ОБРАЗОВАНИЯ</w:t>
      </w:r>
    </w:p>
    <w:p w:rsidR="009B4659" w:rsidRPr="00EB3396" w:rsidRDefault="009B4659" w:rsidP="009B4659">
      <w:pPr>
        <w:widowControl w:val="0"/>
        <w:spacing w:after="271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в соответствии с главой 31 Налогового кодекса Российской Федерации определяет на территории Слюдянского муниципального образования ставки земельного налога (далее - налог) в пределах, установленных Налоговым кодексом Российской Федерации, порядок и сроки уплаты налога, налоговые льготы, 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базы.</w:t>
      </w:r>
      <w:proofErr w:type="gramEnd"/>
    </w:p>
    <w:p w:rsidR="009B4659" w:rsidRPr="00EB3396" w:rsidRDefault="009B4659" w:rsidP="009B4659">
      <w:pPr>
        <w:widowControl w:val="0"/>
        <w:numPr>
          <w:ilvl w:val="0"/>
          <w:numId w:val="2"/>
        </w:numPr>
        <w:tabs>
          <w:tab w:val="left" w:pos="3865"/>
        </w:tabs>
        <w:spacing w:after="247" w:line="240" w:lineRule="exact"/>
        <w:ind w:left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НАЛОГОПЛАТЕЛЬЩИКИ</w:t>
      </w:r>
    </w:p>
    <w:p w:rsidR="009B4659" w:rsidRPr="00EB3396" w:rsidRDefault="009B4659" w:rsidP="009B4659">
      <w:pPr>
        <w:widowControl w:val="0"/>
        <w:numPr>
          <w:ilvl w:val="1"/>
          <w:numId w:val="2"/>
        </w:numPr>
        <w:tabs>
          <w:tab w:val="left" w:pos="49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Налогоплательщиками налога (далее - налогоплательщики) признаются организации и физические лица</w:t>
      </w:r>
      <w:proofErr w:type="gramStart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бладающие земельными участками.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расположенными в пределах границ Слюдянского муниципального образования.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9B4659" w:rsidRPr="00EB3396" w:rsidRDefault="009B4659" w:rsidP="009B4659">
      <w:pPr>
        <w:widowControl w:val="0"/>
        <w:numPr>
          <w:ilvl w:val="1"/>
          <w:numId w:val="2"/>
        </w:numPr>
        <w:tabs>
          <w:tab w:val="left" w:pos="494"/>
        </w:tabs>
        <w:spacing w:after="271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</w:t>
      </w:r>
      <w:r w:rsidR="00BD4B9C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переданных им по договору аренды.</w:t>
      </w:r>
    </w:p>
    <w:p w:rsidR="009B4659" w:rsidRPr="00EB3396" w:rsidRDefault="009B4659" w:rsidP="009B4659">
      <w:pPr>
        <w:widowControl w:val="0"/>
        <w:numPr>
          <w:ilvl w:val="0"/>
          <w:numId w:val="2"/>
        </w:numPr>
        <w:tabs>
          <w:tab w:val="left" w:pos="3534"/>
        </w:tabs>
        <w:spacing w:after="251" w:line="240" w:lineRule="exact"/>
        <w:ind w:left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 НАЛОГООБЛОЖЕНИЯ</w:t>
      </w:r>
    </w:p>
    <w:p w:rsidR="009B4659" w:rsidRPr="00EB3396" w:rsidRDefault="009B4659" w:rsidP="009B4659">
      <w:pPr>
        <w:widowControl w:val="0"/>
        <w:numPr>
          <w:ilvl w:val="1"/>
          <w:numId w:val="2"/>
        </w:numPr>
        <w:tabs>
          <w:tab w:val="left" w:pos="4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Объектом налогообложения признаются земельные участки, расположенные в пределах границ Слюдянского муниципального образования.</w:t>
      </w:r>
    </w:p>
    <w:p w:rsidR="009B4659" w:rsidRPr="00EB3396" w:rsidRDefault="009B4659" w:rsidP="009B4659">
      <w:pPr>
        <w:widowControl w:val="0"/>
        <w:numPr>
          <w:ilvl w:val="1"/>
          <w:numId w:val="2"/>
        </w:numPr>
        <w:tabs>
          <w:tab w:val="left" w:pos="494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признаются объектом налогообложения земельные участки, указанные в пункте 2 статьи 389 Налогового кодекса Российской Федерации.</w:t>
      </w:r>
    </w:p>
    <w:p w:rsidR="009B4659" w:rsidRPr="00EB3396" w:rsidRDefault="009B4659" w:rsidP="009B4659">
      <w:pPr>
        <w:widowControl w:val="0"/>
        <w:numPr>
          <w:ilvl w:val="0"/>
          <w:numId w:val="2"/>
        </w:numPr>
        <w:tabs>
          <w:tab w:val="left" w:pos="4204"/>
        </w:tabs>
        <w:spacing w:after="256" w:line="240" w:lineRule="exact"/>
        <w:ind w:left="3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НАЛОГОВАЯ БАЗА</w:t>
      </w:r>
    </w:p>
    <w:p w:rsidR="009B4659" w:rsidRPr="00EB3396" w:rsidRDefault="009B4659" w:rsidP="009B4659">
      <w:pPr>
        <w:widowControl w:val="0"/>
        <w:numPr>
          <w:ilvl w:val="1"/>
          <w:numId w:val="2"/>
        </w:numPr>
        <w:tabs>
          <w:tab w:val="left" w:pos="4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B4659" w:rsidRPr="00EB3396" w:rsidRDefault="009B4659" w:rsidP="009B4659">
      <w:pPr>
        <w:widowControl w:val="0"/>
        <w:numPr>
          <w:ilvl w:val="1"/>
          <w:numId w:val="2"/>
        </w:numPr>
        <w:tabs>
          <w:tab w:val="left" w:pos="494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B4659" w:rsidRPr="00EB3396" w:rsidRDefault="009B4659" w:rsidP="009B4659">
      <w:pPr>
        <w:widowControl w:val="0"/>
        <w:numPr>
          <w:ilvl w:val="0"/>
          <w:numId w:val="2"/>
        </w:numPr>
        <w:tabs>
          <w:tab w:val="left" w:pos="2694"/>
        </w:tabs>
        <w:spacing w:after="252" w:line="240" w:lineRule="exact"/>
        <w:ind w:left="2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ОПРЕДЕЛЕНИЯ НАЛОГОВОЙ БАЗЫ</w:t>
      </w:r>
    </w:p>
    <w:p w:rsidR="009B4659" w:rsidRPr="00EB3396" w:rsidRDefault="009B4659" w:rsidP="009B4659">
      <w:pPr>
        <w:widowControl w:val="0"/>
        <w:numPr>
          <w:ilvl w:val="1"/>
          <w:numId w:val="2"/>
        </w:numPr>
        <w:tabs>
          <w:tab w:val="left" w:pos="49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B4659" w:rsidRPr="00EB3396" w:rsidRDefault="009B4659" w:rsidP="009B4659">
      <w:pPr>
        <w:widowControl w:val="0"/>
        <w:spacing w:after="0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отношении </w:t>
      </w:r>
      <w:proofErr w:type="gramStart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</w:t>
      </w:r>
      <w:proofErr w:type="gramEnd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</w:t>
      </w:r>
      <w:r w:rsidR="00BD4B9C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государственный 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кадастровый учет.</w:t>
      </w:r>
    </w:p>
    <w:p w:rsidR="009B4659" w:rsidRPr="00EB3396" w:rsidRDefault="009B4659" w:rsidP="009B4659">
      <w:pPr>
        <w:widowControl w:val="0"/>
        <w:spacing w:after="0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налоговая база в отношении доли земельного участка, расположенного в границах Слюдянского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9B4659" w:rsidRPr="00EB3396" w:rsidRDefault="009B4659" w:rsidP="009B4659">
      <w:pPr>
        <w:widowControl w:val="0"/>
        <w:numPr>
          <w:ilvl w:val="1"/>
          <w:numId w:val="2"/>
        </w:numPr>
        <w:tabs>
          <w:tab w:val="left" w:pos="4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B4659" w:rsidRPr="00EB3396" w:rsidRDefault="009B4659" w:rsidP="009B4659">
      <w:pPr>
        <w:widowControl w:val="0"/>
        <w:numPr>
          <w:ilvl w:val="1"/>
          <w:numId w:val="2"/>
        </w:numPr>
        <w:tabs>
          <w:tab w:val="left" w:pos="4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Налогоплательщики-организации определяют налоговую базу самостоятельно в порядке, установленном ст. 391 Налогового кодекса Российской Федерации. </w:t>
      </w:r>
    </w:p>
    <w:p w:rsidR="00814AD6" w:rsidRPr="00EB3396" w:rsidRDefault="00814AD6" w:rsidP="00814AD6">
      <w:pPr>
        <w:pStyle w:val="ConsPlusNormal"/>
        <w:jc w:val="both"/>
      </w:pPr>
      <w:r w:rsidRPr="00EB3396">
        <w:t>4.4</w:t>
      </w:r>
      <w:proofErr w:type="gramStart"/>
      <w:r w:rsidRPr="00EB3396">
        <w:t xml:space="preserve"> Д</w:t>
      </w:r>
      <w:proofErr w:type="gramEnd"/>
      <w:r w:rsidRPr="00EB3396">
        <w:t>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0048B9" w:rsidRPr="00EB3396" w:rsidRDefault="000048B9" w:rsidP="00814AD6">
      <w:pPr>
        <w:pStyle w:val="ConsPlusNormal"/>
        <w:jc w:val="both"/>
      </w:pPr>
      <w:r w:rsidRPr="00EB3396">
        <w:t>4.5 Особенности определения налоговой базы в случае изменения кадастровой стоимости земельного участка установлены в статье 391 Налогового кодекса Российско Федерации.</w:t>
      </w:r>
    </w:p>
    <w:p w:rsidR="009B4659" w:rsidRPr="00EB3396" w:rsidRDefault="000048B9" w:rsidP="00814AD6">
      <w:pPr>
        <w:pStyle w:val="ConsPlusNormal"/>
        <w:jc w:val="both"/>
        <w:rPr>
          <w:color w:val="000000"/>
          <w:szCs w:val="24"/>
          <w:lang w:bidi="ru-RU"/>
        </w:rPr>
      </w:pPr>
      <w:r w:rsidRPr="00EB3396">
        <w:t>4.6</w:t>
      </w:r>
      <w:r w:rsidR="00814AD6" w:rsidRPr="00EB3396">
        <w:t xml:space="preserve"> </w:t>
      </w:r>
      <w:r w:rsidR="009B4659" w:rsidRPr="00EB3396">
        <w:rPr>
          <w:color w:val="000000"/>
          <w:szCs w:val="24"/>
          <w:lang w:bidi="ru-RU"/>
        </w:rPr>
        <w:t>Особенности определения налоговой базы в отношении земельных участков, находящихся в общей собственности, установлены в статье 392 Налогового кодекса Российской Федерации.</w:t>
      </w:r>
    </w:p>
    <w:p w:rsidR="00814AD6" w:rsidRPr="00EB3396" w:rsidRDefault="00814AD6" w:rsidP="00814AD6">
      <w:pPr>
        <w:pStyle w:val="ConsPlusNormal"/>
        <w:jc w:val="both"/>
      </w:pPr>
    </w:p>
    <w:p w:rsidR="009B4659" w:rsidRPr="00EB3396" w:rsidRDefault="009B4659" w:rsidP="009B4659">
      <w:pPr>
        <w:widowControl w:val="0"/>
        <w:numPr>
          <w:ilvl w:val="0"/>
          <w:numId w:val="2"/>
        </w:numPr>
        <w:tabs>
          <w:tab w:val="left" w:pos="2784"/>
        </w:tabs>
        <w:spacing w:after="256" w:line="240" w:lineRule="exact"/>
        <w:ind w:left="2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НАЛОГОВЫЙ ПЕРИОД. ОТЧЕТНЫЙ ПЕРИОД</w:t>
      </w:r>
    </w:p>
    <w:p w:rsidR="009B4659" w:rsidRPr="00EB3396" w:rsidRDefault="00814AD6" w:rsidP="009B46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Налоговым периодом признается календарный год.</w:t>
      </w:r>
    </w:p>
    <w:p w:rsidR="009B4659" w:rsidRPr="00EB3396" w:rsidRDefault="009B4659" w:rsidP="009B4659">
      <w:pPr>
        <w:widowControl w:val="0"/>
        <w:numPr>
          <w:ilvl w:val="0"/>
          <w:numId w:val="3"/>
        </w:numPr>
        <w:tabs>
          <w:tab w:val="left" w:pos="46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Отчетными периодами для налогоплательщиков - организаций признаются</w:t>
      </w:r>
      <w:r w:rsidR="00814AD6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первый квартал, второй квартал и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третий квартал календарного года.</w:t>
      </w:r>
    </w:p>
    <w:p w:rsidR="009B4659" w:rsidRPr="00EB3396" w:rsidRDefault="009B4659" w:rsidP="009B4659">
      <w:pPr>
        <w:widowControl w:val="0"/>
        <w:numPr>
          <w:ilvl w:val="0"/>
          <w:numId w:val="2"/>
        </w:numPr>
        <w:tabs>
          <w:tab w:val="left" w:pos="4029"/>
        </w:tabs>
        <w:spacing w:after="261" w:line="240" w:lineRule="exact"/>
        <w:ind w:left="3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НАЛОГОВАЯ СТАВКА</w:t>
      </w:r>
    </w:p>
    <w:p w:rsidR="009B4659" w:rsidRPr="00EB3396" w:rsidRDefault="009B4659" w:rsidP="009B465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64. Налоговые ставки устанавливаются в следующих размерах:</w:t>
      </w:r>
    </w:p>
    <w:p w:rsidR="009B4659" w:rsidRPr="00EB3396" w:rsidRDefault="00814AD6" w:rsidP="009B4659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0,3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процента в отношении земельных участков:</w:t>
      </w:r>
    </w:p>
    <w:p w:rsidR="009B4659" w:rsidRPr="00EB3396" w:rsidRDefault="00814AD6" w:rsidP="00814A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B4659" w:rsidRPr="00EB3396" w:rsidRDefault="009B4659" w:rsidP="009B4659">
      <w:pPr>
        <w:widowControl w:val="0"/>
        <w:numPr>
          <w:ilvl w:val="0"/>
          <w:numId w:val="5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занятых</w:t>
      </w:r>
      <w:proofErr w:type="gramEnd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</w:t>
      </w:r>
      <w:r w:rsidR="00814AD6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енерной инфраструктуры жилищно-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коммунального комплекса) или приобретенных (предоставленных) для жилищного строительства;</w:t>
      </w:r>
    </w:p>
    <w:p w:rsidR="009B4659" w:rsidRPr="00EB3396" w:rsidRDefault="00814AD6" w:rsidP="00814AD6">
      <w:pPr>
        <w:widowControl w:val="0"/>
        <w:tabs>
          <w:tab w:val="left" w:pos="94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приобретенных (предоставленных) для личного под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собного хозяйства, садоводства, 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огородничества или животноводства, а также дачного хозяйства, гаражных кооперативов;</w:t>
      </w:r>
    </w:p>
    <w:p w:rsidR="009B4659" w:rsidRPr="00EB3396" w:rsidRDefault="00814AD6" w:rsidP="00814A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B4659" w:rsidRPr="00EB3396" w:rsidRDefault="00814AD6" w:rsidP="009B4659">
      <w:pPr>
        <w:widowControl w:val="0"/>
        <w:numPr>
          <w:ilvl w:val="0"/>
          <w:numId w:val="4"/>
        </w:numPr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1,5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процента в отношении прочих земельных участков, включая земельные участки, используемые не в соответствии с видом разрешенного использования, указанном в подпункте 1 данного пункта.</w:t>
      </w:r>
    </w:p>
    <w:p w:rsidR="00814AD6" w:rsidRPr="00EB3396" w:rsidRDefault="00814AD6" w:rsidP="00814AD6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4AD6" w:rsidRPr="00EB3396" w:rsidRDefault="00814AD6" w:rsidP="00814AD6">
      <w:pPr>
        <w:pStyle w:val="a3"/>
        <w:widowControl w:val="0"/>
        <w:numPr>
          <w:ilvl w:val="0"/>
          <w:numId w:val="2"/>
        </w:numPr>
        <w:tabs>
          <w:tab w:val="left" w:pos="439"/>
        </w:tabs>
        <w:spacing w:after="0" w:line="274" w:lineRule="exac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НАЛОГОВЫЕ ЛЬГОТЫ</w:t>
      </w:r>
    </w:p>
    <w:p w:rsidR="00814AD6" w:rsidRPr="00EB3396" w:rsidRDefault="00814AD6" w:rsidP="00814AD6">
      <w:pPr>
        <w:widowControl w:val="0"/>
        <w:tabs>
          <w:tab w:val="left" w:pos="43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4AD6" w:rsidRPr="00EB3396" w:rsidRDefault="00814AD6" w:rsidP="00814AD6">
      <w:pPr>
        <w:widowControl w:val="0"/>
        <w:numPr>
          <w:ilvl w:val="0"/>
          <w:numId w:val="6"/>
        </w:numPr>
        <w:tabs>
          <w:tab w:val="left" w:pos="50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уплаты земельного налога освобождаются организации и физические лица в соответствии со статьей 395 Налогового кодекса Российской Федерации;</w:t>
      </w:r>
    </w:p>
    <w:p w:rsidR="00814AD6" w:rsidRPr="00EB3396" w:rsidRDefault="00814AD6" w:rsidP="002207F9">
      <w:pPr>
        <w:widowControl w:val="0"/>
        <w:numPr>
          <w:ilvl w:val="0"/>
          <w:numId w:val="6"/>
        </w:numPr>
        <w:tabs>
          <w:tab w:val="left" w:pos="50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Налоговые льготы, установленные п.7.1, не распространяются на земельные участки (части, доли земельных участков), предоставленные налогоплательщиками в аренду, безвозмездное пользование, доверительное управление.</w:t>
      </w:r>
    </w:p>
    <w:p w:rsidR="002207F9" w:rsidRPr="00EB3396" w:rsidRDefault="002207F9" w:rsidP="002207F9">
      <w:pPr>
        <w:widowControl w:val="0"/>
        <w:tabs>
          <w:tab w:val="left" w:pos="50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4659" w:rsidRPr="00EB3396" w:rsidRDefault="009B4659" w:rsidP="002207F9">
      <w:pPr>
        <w:widowControl w:val="0"/>
        <w:numPr>
          <w:ilvl w:val="0"/>
          <w:numId w:val="7"/>
        </w:numPr>
        <w:tabs>
          <w:tab w:val="left" w:pos="1498"/>
        </w:tabs>
        <w:spacing w:after="240" w:line="278" w:lineRule="exact"/>
        <w:ind w:left="700"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И СРОКИ ПРЕДСТАВЛЕНИЯ НАЛОГОПЛАТЕЛЬЩИКАМИ 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ДОКУМЕНТОВ, ПОДТВЕРЖДАЮЩИХ ПРАВО НА УМЕНЬШЕНИЕ НАЛОГОВОЙ </w:t>
      </w:r>
      <w:r w:rsidR="002207F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БАЗЫ,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 ТАКЖЕ ПРАВО НА НАЛОГОВЫЕ ЛЬГОТЫ</w:t>
      </w:r>
    </w:p>
    <w:p w:rsidR="009B4659" w:rsidRPr="00EB3396" w:rsidRDefault="002207F9" w:rsidP="009B4659">
      <w:pPr>
        <w:widowControl w:val="0"/>
        <w:numPr>
          <w:ilvl w:val="1"/>
          <w:numId w:val="7"/>
        </w:numPr>
        <w:tabs>
          <w:tab w:val="left" w:pos="76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подтверждающие право на 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уменьшение налоговой базы, а также </w:t>
      </w:r>
      <w:r w:rsidR="000048B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право 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налоговые льготы, представляются налогоплательщиками в налоговый орган по месту нахождения земельного участка, признаваемого объектом налогообложения в соответствии со ста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тьей 389 Налогового кодекса РФ, </w:t>
      </w:r>
      <w:r w:rsidR="009B465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1 февраля года, следующего за истекшим налоговым периодом.</w:t>
      </w:r>
      <w:proofErr w:type="gramEnd"/>
    </w:p>
    <w:p w:rsidR="009B4659" w:rsidRPr="00EB3396" w:rsidRDefault="009B4659" w:rsidP="009B4659">
      <w:pPr>
        <w:widowControl w:val="0"/>
        <w:numPr>
          <w:ilvl w:val="1"/>
          <w:numId w:val="7"/>
        </w:numPr>
        <w:tabs>
          <w:tab w:val="left" w:pos="507"/>
        </w:tabs>
        <w:spacing w:after="271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возникновения (прекращения) у налогоплательщиков в течение налогового (отчетного) периода права на налоговую льготу либо права на уменьшение налоговой базы, налогоплательщик обязан в течение 10 дней после возникновения (прекращения) указанных прав уведомить об этом налоговый орган по месту нахождения земельного участка.</w:t>
      </w:r>
    </w:p>
    <w:p w:rsidR="009B4659" w:rsidRPr="00EB3396" w:rsidRDefault="009B4659" w:rsidP="009B4659">
      <w:pPr>
        <w:widowControl w:val="0"/>
        <w:numPr>
          <w:ilvl w:val="0"/>
          <w:numId w:val="7"/>
        </w:numPr>
        <w:tabs>
          <w:tab w:val="left" w:pos="989"/>
        </w:tabs>
        <w:spacing w:after="204" w:line="240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ИСЧИСЛЕНИЯ НАЛОГА И АВАНСОВЫХ ПЛАТЕЖЕЙ ПО НАЛОГУ</w:t>
      </w:r>
    </w:p>
    <w:p w:rsidR="009B4659" w:rsidRPr="00EB3396" w:rsidRDefault="009B4659" w:rsidP="009B4659">
      <w:pPr>
        <w:widowControl w:val="0"/>
        <w:numPr>
          <w:ilvl w:val="1"/>
          <w:numId w:val="7"/>
        </w:numPr>
        <w:tabs>
          <w:tab w:val="left" w:pos="507"/>
        </w:tabs>
        <w:spacing w:after="244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исчисления налога и авансовых платежей по налогу установлен статьей 396 Налогового кодекса Российской Федерации.</w:t>
      </w:r>
    </w:p>
    <w:p w:rsidR="002207F9" w:rsidRPr="00EB3396" w:rsidRDefault="002207F9" w:rsidP="002207F9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B339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ПОРЯДОК И СРОКИ УПЛАТЫ </w:t>
      </w:r>
      <w:r w:rsidR="009B4659" w:rsidRPr="00EB3396">
        <w:rPr>
          <w:rFonts w:ascii="Times New Roman" w:hAnsi="Times New Roman" w:cs="Times New Roman"/>
          <w:sz w:val="24"/>
          <w:szCs w:val="24"/>
          <w:lang w:eastAsia="ru-RU" w:bidi="ru-RU"/>
        </w:rPr>
        <w:t>НАЛОГА</w:t>
      </w:r>
    </w:p>
    <w:p w:rsidR="009B4659" w:rsidRPr="00EB3396" w:rsidRDefault="009B4659" w:rsidP="002207F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B3396">
        <w:rPr>
          <w:rFonts w:ascii="Times New Roman" w:hAnsi="Times New Roman" w:cs="Times New Roman"/>
          <w:sz w:val="24"/>
          <w:szCs w:val="24"/>
          <w:lang w:eastAsia="ru-RU" w:bidi="ru-RU"/>
        </w:rPr>
        <w:t>И АВАНСОВЫХ ПЛАТЕЖЕЙ ПО НАЛОГУ</w:t>
      </w:r>
    </w:p>
    <w:p w:rsidR="002207F9" w:rsidRPr="00EB3396" w:rsidRDefault="002207F9" w:rsidP="002207F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B4659" w:rsidRPr="00EB3396" w:rsidRDefault="009B4659" w:rsidP="009B4659">
      <w:pPr>
        <w:widowControl w:val="0"/>
        <w:numPr>
          <w:ilvl w:val="1"/>
          <w:numId w:val="7"/>
        </w:numPr>
        <w:tabs>
          <w:tab w:val="left" w:pos="76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Налог, подлежащий уплате по истечении налогового периода, уплачивается налогоплательщиками - организациями не позднее 15 февраля года, следующего за истекшим налоговым периодом.</w:t>
      </w:r>
    </w:p>
    <w:p w:rsidR="009B4659" w:rsidRPr="00EB3396" w:rsidRDefault="009B4659" w:rsidP="009B4659">
      <w:pPr>
        <w:widowControl w:val="0"/>
        <w:numPr>
          <w:ilvl w:val="1"/>
          <w:numId w:val="7"/>
        </w:numPr>
        <w:tabs>
          <w:tab w:val="left" w:pos="58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Налогоплательщики - организации авансовые платежи по налогу уплачивают не позднее 5-го числа месяца, следующего за истекшим отчетным периодом.</w:t>
      </w:r>
    </w:p>
    <w:p w:rsidR="009B4659" w:rsidRPr="00EB3396" w:rsidRDefault="009B4659" w:rsidP="009B4659">
      <w:pPr>
        <w:widowControl w:val="0"/>
        <w:numPr>
          <w:ilvl w:val="1"/>
          <w:numId w:val="7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270A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2207F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алогоплательщик</w:t>
      </w:r>
      <w:r w:rsidR="00B1270A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- физические</w:t>
      </w:r>
      <w:r w:rsidR="002207F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лиц</w:t>
      </w:r>
      <w:r w:rsidR="00B1270A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207F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048B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уплачивают налог</w:t>
      </w:r>
      <w:r w:rsidR="00B1270A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срок, </w:t>
      </w:r>
      <w:r w:rsidR="002207F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</w:t>
      </w:r>
      <w:r w:rsidR="00B1270A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ный</w:t>
      </w:r>
      <w:r w:rsidR="002207F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статьей 397 Налогово</w:t>
      </w:r>
      <w:r w:rsidR="00B1270A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кодекса Российской Федерации</w:t>
      </w: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основании налоговых уведомлений, направленных налоговым органом.</w:t>
      </w:r>
    </w:p>
    <w:p w:rsidR="00B1270A" w:rsidRPr="00EB3396" w:rsidRDefault="009B4659" w:rsidP="00B1270A">
      <w:pPr>
        <w:widowControl w:val="0"/>
        <w:numPr>
          <w:ilvl w:val="1"/>
          <w:numId w:val="7"/>
        </w:numPr>
        <w:tabs>
          <w:tab w:val="left" w:pos="763"/>
        </w:tabs>
        <w:spacing w:after="480" w:line="278" w:lineRule="exact"/>
        <w:jc w:val="both"/>
      </w:pPr>
      <w:r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Сумма налога, подлежащая уплате </w:t>
      </w:r>
      <w:r w:rsidR="00B1270A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бюджет </w:t>
      </w:r>
      <w:r w:rsidR="000048B9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налогоплательщиками-организациями </w:t>
      </w:r>
      <w:r w:rsidR="00B1270A" w:rsidRPr="00EB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итогам налогового периода, определяется как разница между суммой налога, начисленной в соответствии с п.1 ст. 396 Налогового кодекса Российской Федерации, и суммами подлежащих уплате в течение налогового периода.</w:t>
      </w:r>
    </w:p>
    <w:p w:rsidR="00B1270A" w:rsidRPr="00B1270A" w:rsidRDefault="00B1270A" w:rsidP="00B1270A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1270A">
        <w:rPr>
          <w:rFonts w:ascii="Times New Roman" w:hAnsi="Times New Roman" w:cs="Times New Roman"/>
          <w:sz w:val="24"/>
          <w:szCs w:val="24"/>
          <w:lang w:eastAsia="ru-RU" w:bidi="ru-RU"/>
        </w:rPr>
        <w:t>Председатель Комитета по экономике и финансам</w:t>
      </w:r>
    </w:p>
    <w:p w:rsidR="00A72DD1" w:rsidRPr="00B1270A" w:rsidRDefault="00B1270A" w:rsidP="00B1270A">
      <w:pPr>
        <w:pStyle w:val="a4"/>
        <w:rPr>
          <w:rFonts w:ascii="Times New Roman" w:hAnsi="Times New Roman" w:cs="Times New Roman"/>
          <w:sz w:val="24"/>
          <w:szCs w:val="24"/>
        </w:rPr>
      </w:pPr>
      <w:r w:rsidRPr="00B127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администрации Слюдянского городского поселения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С.Б. Адамова</w:t>
      </w:r>
    </w:p>
    <w:sectPr w:rsidR="00A72DD1" w:rsidRPr="00B1270A" w:rsidSect="00814A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F2"/>
    <w:multiLevelType w:val="multilevel"/>
    <w:tmpl w:val="F39413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7128A"/>
    <w:multiLevelType w:val="multilevel"/>
    <w:tmpl w:val="E564C34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C1995"/>
    <w:multiLevelType w:val="multilevel"/>
    <w:tmpl w:val="31E45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25478"/>
    <w:multiLevelType w:val="multilevel"/>
    <w:tmpl w:val="75DE2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42D04"/>
    <w:multiLevelType w:val="multilevel"/>
    <w:tmpl w:val="3D28A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FA3BD3"/>
    <w:multiLevelType w:val="multilevel"/>
    <w:tmpl w:val="A288E7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BD29A0"/>
    <w:multiLevelType w:val="multilevel"/>
    <w:tmpl w:val="40EAA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DB2499"/>
    <w:multiLevelType w:val="multilevel"/>
    <w:tmpl w:val="990619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59"/>
    <w:rsid w:val="000048B9"/>
    <w:rsid w:val="002207F9"/>
    <w:rsid w:val="004A6A75"/>
    <w:rsid w:val="00561F4B"/>
    <w:rsid w:val="00650DC6"/>
    <w:rsid w:val="007235F2"/>
    <w:rsid w:val="00814AD6"/>
    <w:rsid w:val="009B4659"/>
    <w:rsid w:val="00A72DD1"/>
    <w:rsid w:val="00B1270A"/>
    <w:rsid w:val="00BD4B9C"/>
    <w:rsid w:val="00E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B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B46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65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14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14AD6"/>
    <w:pPr>
      <w:ind w:left="720"/>
      <w:contextualSpacing/>
    </w:pPr>
  </w:style>
  <w:style w:type="paragraph" w:styleId="a4">
    <w:name w:val="No Spacing"/>
    <w:uiPriority w:val="1"/>
    <w:qFormat/>
    <w:rsid w:val="002207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B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B46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65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14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14AD6"/>
    <w:pPr>
      <w:ind w:left="720"/>
      <w:contextualSpacing/>
    </w:pPr>
  </w:style>
  <w:style w:type="paragraph" w:styleId="a4">
    <w:name w:val="No Spacing"/>
    <w:uiPriority w:val="1"/>
    <w:qFormat/>
    <w:rsid w:val="002207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Адамова</dc:creator>
  <cp:lastModifiedBy>Светлана Борисовна Адамова</cp:lastModifiedBy>
  <cp:revision>4</cp:revision>
  <cp:lastPrinted>2016-02-05T05:45:00Z</cp:lastPrinted>
  <dcterms:created xsi:type="dcterms:W3CDTF">2016-02-04T08:11:00Z</dcterms:created>
  <dcterms:modified xsi:type="dcterms:W3CDTF">2016-04-04T07:23:00Z</dcterms:modified>
</cp:coreProperties>
</file>