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47" w:rsidRPr="00441D1A" w:rsidRDefault="00C75747" w:rsidP="006F1604">
      <w:pPr>
        <w:pStyle w:val="6"/>
        <w:tabs>
          <w:tab w:val="left" w:pos="-1134"/>
          <w:tab w:val="left" w:pos="-142"/>
        </w:tabs>
        <w:ind w:left="-142"/>
        <w:rPr>
          <w:sz w:val="24"/>
        </w:rPr>
      </w:pPr>
      <w:r w:rsidRPr="00441D1A">
        <w:rPr>
          <w:sz w:val="24"/>
        </w:rPr>
        <w:t xml:space="preserve">  Российская Федерация                                </w:t>
      </w:r>
    </w:p>
    <w:p w:rsidR="00C75747" w:rsidRPr="00441D1A" w:rsidRDefault="006F1604" w:rsidP="006F1604">
      <w:pPr>
        <w:tabs>
          <w:tab w:val="left" w:pos="-1134"/>
          <w:tab w:val="left" w:pos="-142"/>
        </w:tabs>
        <w:ind w:left="-142"/>
        <w:jc w:val="center"/>
        <w:rPr>
          <w:b/>
          <w:sz w:val="24"/>
          <w:szCs w:val="24"/>
        </w:rPr>
      </w:pPr>
      <w:r>
        <w:rPr>
          <w:b/>
          <w:sz w:val="24"/>
          <w:szCs w:val="24"/>
        </w:rPr>
        <w:t xml:space="preserve"> </w:t>
      </w:r>
      <w:r w:rsidR="00C75747" w:rsidRPr="00441D1A">
        <w:rPr>
          <w:b/>
          <w:sz w:val="24"/>
          <w:szCs w:val="24"/>
        </w:rPr>
        <w:t>Иркутская область</w:t>
      </w:r>
    </w:p>
    <w:p w:rsidR="00C75747" w:rsidRPr="00441D1A" w:rsidRDefault="006F1604" w:rsidP="006F1604">
      <w:pPr>
        <w:tabs>
          <w:tab w:val="left" w:pos="-1134"/>
          <w:tab w:val="left" w:pos="-142"/>
        </w:tabs>
        <w:ind w:left="-142"/>
        <w:jc w:val="center"/>
        <w:rPr>
          <w:b/>
          <w:sz w:val="24"/>
          <w:szCs w:val="24"/>
        </w:rPr>
      </w:pPr>
      <w:r>
        <w:rPr>
          <w:b/>
          <w:sz w:val="24"/>
          <w:szCs w:val="24"/>
        </w:rPr>
        <w:t xml:space="preserve"> </w:t>
      </w:r>
      <w:r w:rsidR="00C75747" w:rsidRPr="00441D1A">
        <w:rPr>
          <w:b/>
          <w:sz w:val="24"/>
          <w:szCs w:val="24"/>
        </w:rPr>
        <w:t>Слюдянский район</w:t>
      </w:r>
    </w:p>
    <w:p w:rsidR="00C75747" w:rsidRPr="00441D1A" w:rsidRDefault="00C75747" w:rsidP="006F1604">
      <w:pPr>
        <w:pStyle w:val="8"/>
        <w:tabs>
          <w:tab w:val="left" w:pos="-1134"/>
        </w:tabs>
        <w:ind w:left="-142"/>
        <w:jc w:val="center"/>
        <w:rPr>
          <w:b w:val="0"/>
          <w:sz w:val="24"/>
        </w:rPr>
      </w:pPr>
    </w:p>
    <w:p w:rsidR="00C75747" w:rsidRPr="00441D1A" w:rsidRDefault="00C75747" w:rsidP="006F1604">
      <w:pPr>
        <w:pStyle w:val="8"/>
        <w:tabs>
          <w:tab w:val="left" w:pos="-1134"/>
        </w:tabs>
        <w:ind w:left="-142"/>
        <w:jc w:val="center"/>
        <w:rPr>
          <w:sz w:val="24"/>
        </w:rPr>
      </w:pPr>
      <w:r w:rsidRPr="00441D1A">
        <w:rPr>
          <w:sz w:val="24"/>
        </w:rPr>
        <w:t>СЛЮДЯНСКОЕ МУНИЦИПАЛЬНОЕ ОБРАЗОВАНИЕ</w:t>
      </w:r>
    </w:p>
    <w:p w:rsidR="00C75747" w:rsidRPr="00441D1A" w:rsidRDefault="00C75747" w:rsidP="006F1604">
      <w:pPr>
        <w:ind w:left="-142"/>
        <w:jc w:val="center"/>
        <w:rPr>
          <w:b/>
          <w:sz w:val="24"/>
          <w:szCs w:val="24"/>
        </w:rPr>
      </w:pPr>
      <w:r w:rsidRPr="00441D1A">
        <w:rPr>
          <w:b/>
          <w:sz w:val="24"/>
          <w:szCs w:val="24"/>
        </w:rPr>
        <w:t>ГОРОДСКАЯ ДУМА</w:t>
      </w:r>
    </w:p>
    <w:p w:rsidR="00C75747" w:rsidRPr="00441D1A" w:rsidRDefault="00C75747" w:rsidP="006F1604">
      <w:pPr>
        <w:tabs>
          <w:tab w:val="left" w:pos="-1134"/>
        </w:tabs>
        <w:ind w:left="-142"/>
        <w:jc w:val="center"/>
        <w:rPr>
          <w:b/>
          <w:iCs/>
          <w:sz w:val="24"/>
          <w:szCs w:val="24"/>
        </w:rPr>
      </w:pPr>
      <w:r w:rsidRPr="00441D1A">
        <w:rPr>
          <w:b/>
          <w:iCs/>
          <w:sz w:val="24"/>
          <w:szCs w:val="24"/>
        </w:rPr>
        <w:t xml:space="preserve"> РЕШЕНИЕ </w:t>
      </w:r>
    </w:p>
    <w:p w:rsidR="00C75747" w:rsidRDefault="006F1604" w:rsidP="006F1604">
      <w:pPr>
        <w:pStyle w:val="ConsTitle"/>
        <w:tabs>
          <w:tab w:val="left" w:pos="7371"/>
        </w:tabs>
        <w:ind w:right="-185"/>
        <w:rPr>
          <w:rFonts w:ascii="Times New Roman" w:hAnsi="Times New Roman"/>
          <w:b w:val="0"/>
          <w:sz w:val="24"/>
          <w:szCs w:val="24"/>
        </w:rPr>
      </w:pPr>
      <w:r>
        <w:rPr>
          <w:rFonts w:ascii="Times New Roman" w:hAnsi="Times New Roman"/>
          <w:b w:val="0"/>
          <w:sz w:val="24"/>
          <w:szCs w:val="24"/>
        </w:rPr>
        <w:t xml:space="preserve">                                                                  </w:t>
      </w:r>
      <w:r w:rsidR="00C75747" w:rsidRPr="00441D1A">
        <w:rPr>
          <w:rFonts w:ascii="Times New Roman" w:hAnsi="Times New Roman"/>
          <w:b w:val="0"/>
          <w:sz w:val="24"/>
          <w:szCs w:val="24"/>
        </w:rPr>
        <w:t>г. Слюдянка</w:t>
      </w:r>
    </w:p>
    <w:p w:rsidR="006F1604" w:rsidRDefault="006F1604" w:rsidP="006F1604">
      <w:pPr>
        <w:pStyle w:val="ConsTitle"/>
        <w:tabs>
          <w:tab w:val="left" w:pos="7371"/>
        </w:tabs>
        <w:ind w:right="-185"/>
        <w:rPr>
          <w:rFonts w:ascii="Times New Roman" w:hAnsi="Times New Roman"/>
          <w:b w:val="0"/>
          <w:sz w:val="24"/>
          <w:szCs w:val="24"/>
        </w:rPr>
      </w:pPr>
    </w:p>
    <w:p w:rsidR="006F1604" w:rsidRPr="00441D1A" w:rsidRDefault="006F1604" w:rsidP="006F1604">
      <w:pPr>
        <w:pStyle w:val="ConsTitle"/>
        <w:tabs>
          <w:tab w:val="left" w:pos="7371"/>
        </w:tabs>
        <w:ind w:right="-185"/>
        <w:rPr>
          <w:rFonts w:ascii="Times New Roman" w:hAnsi="Times New Roman"/>
          <w:b w:val="0"/>
          <w:sz w:val="24"/>
          <w:szCs w:val="24"/>
        </w:rPr>
      </w:pPr>
    </w:p>
    <w:p w:rsidR="00C75747" w:rsidRPr="00441D1A" w:rsidRDefault="00C75747" w:rsidP="006F1604">
      <w:pPr>
        <w:pStyle w:val="ConsTitle"/>
        <w:tabs>
          <w:tab w:val="left" w:pos="7740"/>
        </w:tabs>
        <w:ind w:left="-142" w:right="-185"/>
        <w:jc w:val="center"/>
        <w:rPr>
          <w:rFonts w:ascii="Times New Roman" w:hAnsi="Times New Roman"/>
          <w:b w:val="0"/>
          <w:sz w:val="24"/>
          <w:szCs w:val="24"/>
        </w:rPr>
      </w:pPr>
    </w:p>
    <w:p w:rsidR="00C75747" w:rsidRPr="003F0F6E" w:rsidRDefault="00C75747" w:rsidP="00441D1A">
      <w:pPr>
        <w:jc w:val="both"/>
        <w:rPr>
          <w:b/>
          <w:sz w:val="24"/>
          <w:szCs w:val="24"/>
          <w:u w:val="single"/>
        </w:rPr>
      </w:pPr>
      <w:r w:rsidRPr="00441D1A">
        <w:rPr>
          <w:b/>
          <w:sz w:val="24"/>
          <w:szCs w:val="24"/>
        </w:rPr>
        <w:t>От</w:t>
      </w:r>
      <w:r w:rsidR="00CA7488" w:rsidRPr="00441D1A">
        <w:rPr>
          <w:b/>
          <w:sz w:val="24"/>
          <w:szCs w:val="24"/>
        </w:rPr>
        <w:t xml:space="preserve"> </w:t>
      </w:r>
      <w:r w:rsidR="006F1604" w:rsidRPr="006F1604">
        <w:rPr>
          <w:b/>
          <w:sz w:val="24"/>
          <w:szCs w:val="24"/>
          <w:u w:val="single"/>
        </w:rPr>
        <w:t>31.08.2017</w:t>
      </w:r>
      <w:r w:rsidR="006F1604">
        <w:rPr>
          <w:b/>
          <w:sz w:val="24"/>
          <w:szCs w:val="24"/>
        </w:rPr>
        <w:t xml:space="preserve"> </w:t>
      </w:r>
      <w:r w:rsidR="006F1604" w:rsidRPr="00441D1A">
        <w:rPr>
          <w:b/>
          <w:sz w:val="24"/>
          <w:szCs w:val="24"/>
        </w:rPr>
        <w:t>№</w:t>
      </w:r>
      <w:r w:rsidR="00BC6B33" w:rsidRPr="00441D1A">
        <w:rPr>
          <w:b/>
          <w:sz w:val="24"/>
          <w:szCs w:val="24"/>
        </w:rPr>
        <w:t xml:space="preserve"> </w:t>
      </w:r>
      <w:r w:rsidR="00A71D53" w:rsidRPr="003F0F6E">
        <w:rPr>
          <w:b/>
          <w:sz w:val="24"/>
          <w:szCs w:val="24"/>
          <w:u w:val="single"/>
        </w:rPr>
        <w:t xml:space="preserve">41 </w:t>
      </w:r>
      <w:r w:rsidR="00A71D53" w:rsidRPr="003F0F6E">
        <w:rPr>
          <w:b/>
          <w:sz w:val="24"/>
          <w:szCs w:val="24"/>
          <w:u w:val="single"/>
          <w:lang w:val="en-US"/>
        </w:rPr>
        <w:t>III</w:t>
      </w:r>
      <w:r w:rsidR="00A71D53" w:rsidRPr="003F0F6E">
        <w:rPr>
          <w:b/>
          <w:sz w:val="24"/>
          <w:szCs w:val="24"/>
          <w:u w:val="single"/>
        </w:rPr>
        <w:t xml:space="preserve"> - ГД</w:t>
      </w:r>
    </w:p>
    <w:p w:rsidR="00C75747" w:rsidRPr="00441D1A" w:rsidRDefault="00C75747" w:rsidP="00441D1A">
      <w:pPr>
        <w:jc w:val="both"/>
        <w:rPr>
          <w:sz w:val="24"/>
          <w:szCs w:val="24"/>
          <w:u w:val="single"/>
        </w:rPr>
      </w:pPr>
    </w:p>
    <w:p w:rsidR="00974A70" w:rsidRPr="00441D1A" w:rsidRDefault="004207EB" w:rsidP="00441D1A">
      <w:pPr>
        <w:rPr>
          <w:b/>
          <w:bCs/>
          <w:sz w:val="24"/>
          <w:szCs w:val="24"/>
        </w:rPr>
      </w:pPr>
      <w:r w:rsidRPr="00441D1A">
        <w:rPr>
          <w:b/>
          <w:bCs/>
          <w:sz w:val="24"/>
          <w:szCs w:val="24"/>
        </w:rPr>
        <w:t>О внесении изменений в м</w:t>
      </w:r>
      <w:r w:rsidR="00974A70" w:rsidRPr="00441D1A">
        <w:rPr>
          <w:b/>
          <w:bCs/>
          <w:sz w:val="24"/>
          <w:szCs w:val="24"/>
        </w:rPr>
        <w:t>униципальн</w:t>
      </w:r>
      <w:r w:rsidRPr="00441D1A">
        <w:rPr>
          <w:b/>
          <w:bCs/>
          <w:sz w:val="24"/>
          <w:szCs w:val="24"/>
        </w:rPr>
        <w:t>ую</w:t>
      </w:r>
      <w:r w:rsidR="00974A70" w:rsidRPr="00441D1A">
        <w:rPr>
          <w:b/>
          <w:bCs/>
          <w:sz w:val="24"/>
          <w:szCs w:val="24"/>
        </w:rPr>
        <w:t xml:space="preserve"> программ</w:t>
      </w:r>
      <w:r w:rsidRPr="00441D1A">
        <w:rPr>
          <w:b/>
          <w:bCs/>
          <w:sz w:val="24"/>
          <w:szCs w:val="24"/>
        </w:rPr>
        <w:t>у</w:t>
      </w:r>
    </w:p>
    <w:p w:rsidR="00974A70" w:rsidRPr="00441D1A" w:rsidRDefault="00974A70" w:rsidP="00441D1A">
      <w:pPr>
        <w:rPr>
          <w:b/>
          <w:bCs/>
          <w:sz w:val="24"/>
          <w:szCs w:val="24"/>
        </w:rPr>
      </w:pPr>
      <w:r w:rsidRPr="00441D1A">
        <w:rPr>
          <w:b/>
          <w:bCs/>
          <w:sz w:val="24"/>
          <w:szCs w:val="24"/>
        </w:rPr>
        <w:t xml:space="preserve">«Комплексное развитие систем коммунальной </w:t>
      </w:r>
    </w:p>
    <w:p w:rsidR="00974A70" w:rsidRPr="00441D1A" w:rsidRDefault="00974A70" w:rsidP="00441D1A">
      <w:pPr>
        <w:rPr>
          <w:b/>
          <w:bCs/>
          <w:sz w:val="24"/>
          <w:szCs w:val="24"/>
        </w:rPr>
      </w:pPr>
      <w:r w:rsidRPr="00441D1A">
        <w:rPr>
          <w:b/>
          <w:bCs/>
          <w:sz w:val="24"/>
          <w:szCs w:val="24"/>
        </w:rPr>
        <w:t>инфраструктуры Слюдянского муниципального</w:t>
      </w:r>
    </w:p>
    <w:p w:rsidR="00974A70" w:rsidRPr="00441D1A" w:rsidRDefault="00974A70" w:rsidP="00441D1A">
      <w:pPr>
        <w:rPr>
          <w:b/>
          <w:bCs/>
          <w:sz w:val="24"/>
          <w:szCs w:val="24"/>
        </w:rPr>
      </w:pPr>
      <w:r w:rsidRPr="00441D1A">
        <w:rPr>
          <w:b/>
          <w:bCs/>
          <w:sz w:val="24"/>
          <w:szCs w:val="24"/>
        </w:rPr>
        <w:t>образования на период до 20</w:t>
      </w:r>
      <w:r w:rsidR="00661912" w:rsidRPr="00441D1A">
        <w:rPr>
          <w:b/>
          <w:bCs/>
          <w:sz w:val="24"/>
          <w:szCs w:val="24"/>
        </w:rPr>
        <w:t>31</w:t>
      </w:r>
      <w:r w:rsidRPr="00441D1A">
        <w:rPr>
          <w:b/>
          <w:bCs/>
          <w:sz w:val="24"/>
          <w:szCs w:val="24"/>
        </w:rPr>
        <w:t xml:space="preserve"> года»</w:t>
      </w:r>
    </w:p>
    <w:p w:rsidR="00974A70" w:rsidRPr="00441D1A" w:rsidRDefault="00974A70" w:rsidP="00441D1A">
      <w:pPr>
        <w:rPr>
          <w:b/>
          <w:bCs/>
          <w:sz w:val="24"/>
          <w:szCs w:val="24"/>
        </w:rPr>
      </w:pPr>
    </w:p>
    <w:p w:rsidR="00C66176" w:rsidRPr="00441D1A" w:rsidRDefault="00974A70" w:rsidP="00441D1A">
      <w:pPr>
        <w:pStyle w:val="24"/>
        <w:ind w:firstLine="709"/>
        <w:jc w:val="both"/>
        <w:rPr>
          <w:rFonts w:ascii="Times New Roman" w:hAnsi="Times New Roman"/>
          <w:sz w:val="24"/>
          <w:szCs w:val="24"/>
          <w:lang w:eastAsia="ru-RU"/>
        </w:rPr>
      </w:pPr>
      <w:r w:rsidRPr="00441D1A">
        <w:rPr>
          <w:rFonts w:ascii="Times New Roman" w:hAnsi="Times New Roman"/>
          <w:sz w:val="24"/>
          <w:szCs w:val="24"/>
          <w:lang w:eastAsia="ru-RU"/>
        </w:rPr>
        <w:t xml:space="preserve">В целях </w:t>
      </w:r>
      <w:r w:rsidR="004207EB" w:rsidRPr="00441D1A">
        <w:rPr>
          <w:rFonts w:ascii="Times New Roman" w:hAnsi="Times New Roman"/>
          <w:sz w:val="24"/>
          <w:szCs w:val="24"/>
          <w:lang w:eastAsia="ru-RU"/>
        </w:rPr>
        <w:t>актуализации программы на основании сбора предложений</w:t>
      </w:r>
      <w:r w:rsidRPr="00441D1A">
        <w:rPr>
          <w:rFonts w:ascii="Times New Roman" w:hAnsi="Times New Roman"/>
          <w:sz w:val="24"/>
          <w:szCs w:val="24"/>
          <w:lang w:eastAsia="ru-RU"/>
        </w:rPr>
        <w:t>, руководствуясь Федеральным законом от 06.10.2003 года № 131-ФЗ «Об общих принципах организации местного самоуправления в Российской Федерации», в целях реализации положений Федерального закона от 30.12.2004 года № 210-ФЗ «Об основах регулирования тарифов организаций коммунального комплекса», распоряжением Правительства Российской Федерации от 28.08.2011 года № 1493-р «Об утверждении плана действий по привлечению в жилищно-коммунальное хозяйство частных инвестиций»,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Минрегиона Российской Федерации от 06.05.2011 года № 204 «О разработке программ комплексного развития систем коммунальной инфраструктуры муниципальных образований»</w:t>
      </w:r>
      <w:r w:rsidR="0044054F" w:rsidRPr="00441D1A">
        <w:rPr>
          <w:rFonts w:ascii="Times New Roman" w:hAnsi="Times New Roman"/>
          <w:sz w:val="24"/>
          <w:szCs w:val="24"/>
          <w:lang w:eastAsia="ru-RU"/>
        </w:rPr>
        <w:t>, п.8 ч.1 ст.8 Градостроительного кодекса РФ</w:t>
      </w:r>
      <w:r w:rsidRPr="00441D1A">
        <w:rPr>
          <w:rFonts w:ascii="Times New Roman" w:hAnsi="Times New Roman"/>
          <w:sz w:val="24"/>
          <w:szCs w:val="24"/>
          <w:lang w:eastAsia="ru-RU"/>
        </w:rPr>
        <w:t xml:space="preserve"> и руководствуясь статьями 10,11,44,47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2005г. № </w:t>
      </w:r>
      <w:r w:rsidRPr="00441D1A">
        <w:rPr>
          <w:rFonts w:ascii="Times New Roman" w:hAnsi="Times New Roman"/>
          <w:sz w:val="24"/>
          <w:szCs w:val="24"/>
          <w:lang w:val="en-US" w:eastAsia="ru-RU"/>
        </w:rPr>
        <w:t>RU</w:t>
      </w:r>
      <w:r w:rsidRPr="00441D1A">
        <w:rPr>
          <w:rFonts w:ascii="Times New Roman" w:hAnsi="Times New Roman"/>
          <w:sz w:val="24"/>
          <w:szCs w:val="24"/>
          <w:lang w:eastAsia="ru-RU"/>
        </w:rPr>
        <w:t xml:space="preserve">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03.05.2007г. № </w:t>
      </w:r>
      <w:r w:rsidRPr="00441D1A">
        <w:rPr>
          <w:rFonts w:ascii="Times New Roman" w:hAnsi="Times New Roman"/>
          <w:sz w:val="24"/>
          <w:szCs w:val="24"/>
          <w:lang w:val="en-US" w:eastAsia="ru-RU"/>
        </w:rPr>
        <w:t>RU</w:t>
      </w:r>
      <w:r w:rsidRPr="00441D1A">
        <w:rPr>
          <w:rFonts w:ascii="Times New Roman" w:hAnsi="Times New Roman"/>
          <w:sz w:val="24"/>
          <w:szCs w:val="24"/>
          <w:lang w:eastAsia="ru-RU"/>
        </w:rPr>
        <w:t xml:space="preserve">385181042007001, с изменениями и дополнениями, зарегистрированными  Главным управлением Министерства юстиции Российской Федерации по Сибирскому Федеральному округу </w:t>
      </w:r>
      <w:r w:rsidR="00F9257D" w:rsidRPr="00441D1A">
        <w:rPr>
          <w:rFonts w:ascii="Times New Roman" w:hAnsi="Times New Roman"/>
          <w:sz w:val="24"/>
          <w:szCs w:val="24"/>
          <w:lang w:eastAsia="ru-RU"/>
        </w:rPr>
        <w:t>от 30.09.2016г. № RU385181042016001</w:t>
      </w:r>
      <w:r w:rsidR="00D845AE" w:rsidRPr="00441D1A">
        <w:rPr>
          <w:rFonts w:ascii="Times New Roman" w:hAnsi="Times New Roman"/>
          <w:sz w:val="24"/>
          <w:szCs w:val="24"/>
        </w:rPr>
        <w:t>,</w:t>
      </w:r>
    </w:p>
    <w:p w:rsidR="00974A70" w:rsidRPr="00441D1A" w:rsidRDefault="00974A70" w:rsidP="00441D1A">
      <w:pPr>
        <w:jc w:val="both"/>
        <w:rPr>
          <w:sz w:val="24"/>
          <w:szCs w:val="24"/>
        </w:rPr>
      </w:pPr>
    </w:p>
    <w:p w:rsidR="00974A70" w:rsidRPr="00441D1A" w:rsidRDefault="005C1266" w:rsidP="00441D1A">
      <w:pPr>
        <w:jc w:val="both"/>
        <w:rPr>
          <w:b/>
          <w:sz w:val="24"/>
          <w:szCs w:val="24"/>
        </w:rPr>
      </w:pPr>
      <w:r>
        <w:rPr>
          <w:b/>
          <w:sz w:val="24"/>
          <w:szCs w:val="24"/>
        </w:rPr>
        <w:t>ГОРОДСКАЯ ДУМА РЕШИЛА</w:t>
      </w:r>
      <w:r w:rsidR="00974A70" w:rsidRPr="00441D1A">
        <w:rPr>
          <w:b/>
          <w:sz w:val="24"/>
          <w:szCs w:val="24"/>
        </w:rPr>
        <w:t>:</w:t>
      </w:r>
    </w:p>
    <w:p w:rsidR="00D845AE" w:rsidRPr="00441D1A" w:rsidRDefault="00D845AE" w:rsidP="00441D1A">
      <w:pPr>
        <w:ind w:firstLine="709"/>
        <w:jc w:val="both"/>
        <w:rPr>
          <w:b/>
          <w:sz w:val="24"/>
          <w:szCs w:val="24"/>
        </w:rPr>
      </w:pPr>
    </w:p>
    <w:p w:rsidR="00974A70" w:rsidRPr="00441D1A" w:rsidRDefault="008224A3" w:rsidP="005C1266">
      <w:pPr>
        <w:widowControl/>
        <w:numPr>
          <w:ilvl w:val="0"/>
          <w:numId w:val="5"/>
        </w:numPr>
        <w:tabs>
          <w:tab w:val="clear" w:pos="720"/>
          <w:tab w:val="num" w:pos="0"/>
          <w:tab w:val="left" w:pos="426"/>
          <w:tab w:val="left" w:pos="1134"/>
        </w:tabs>
        <w:autoSpaceDE/>
        <w:autoSpaceDN/>
        <w:adjustRightInd/>
        <w:ind w:left="0" w:firstLine="709"/>
        <w:jc w:val="both"/>
        <w:rPr>
          <w:bCs/>
          <w:sz w:val="24"/>
          <w:szCs w:val="24"/>
        </w:rPr>
      </w:pPr>
      <w:r w:rsidRPr="00441D1A">
        <w:rPr>
          <w:sz w:val="24"/>
          <w:szCs w:val="24"/>
        </w:rPr>
        <w:t>Внести в</w:t>
      </w:r>
      <w:r w:rsidR="00974A70" w:rsidRPr="00441D1A">
        <w:rPr>
          <w:sz w:val="24"/>
          <w:szCs w:val="24"/>
        </w:rPr>
        <w:t xml:space="preserve"> муниципальную программу «Комплексное развитие систем коммунальной инфраструктуры Слюдянс</w:t>
      </w:r>
      <w:r w:rsidR="00F9257D" w:rsidRPr="00441D1A">
        <w:rPr>
          <w:sz w:val="24"/>
          <w:szCs w:val="24"/>
        </w:rPr>
        <w:t>кого муниципального образования</w:t>
      </w:r>
      <w:r w:rsidR="00974A70" w:rsidRPr="00441D1A">
        <w:rPr>
          <w:sz w:val="24"/>
          <w:szCs w:val="24"/>
        </w:rPr>
        <w:t xml:space="preserve"> на период до 20</w:t>
      </w:r>
      <w:r w:rsidR="00661912" w:rsidRPr="00441D1A">
        <w:rPr>
          <w:sz w:val="24"/>
          <w:szCs w:val="24"/>
        </w:rPr>
        <w:t>31</w:t>
      </w:r>
      <w:r w:rsidR="00974A70" w:rsidRPr="00441D1A">
        <w:rPr>
          <w:sz w:val="24"/>
          <w:szCs w:val="24"/>
        </w:rPr>
        <w:t xml:space="preserve"> года»</w:t>
      </w:r>
      <w:r w:rsidRPr="00441D1A">
        <w:rPr>
          <w:sz w:val="24"/>
          <w:szCs w:val="24"/>
        </w:rPr>
        <w:t>, утвержденную Решением Думы Слюдянского муниципального образования от 27.02.2015 года № 9-</w:t>
      </w:r>
      <w:r w:rsidRPr="00441D1A">
        <w:rPr>
          <w:sz w:val="24"/>
          <w:szCs w:val="24"/>
          <w:lang w:val="en-US"/>
        </w:rPr>
        <w:t>III</w:t>
      </w:r>
      <w:r w:rsidRPr="00441D1A">
        <w:rPr>
          <w:sz w:val="24"/>
          <w:szCs w:val="24"/>
        </w:rPr>
        <w:t>-ГД,</w:t>
      </w:r>
      <w:r w:rsidR="00974A70" w:rsidRPr="00441D1A">
        <w:rPr>
          <w:sz w:val="24"/>
          <w:szCs w:val="24"/>
        </w:rPr>
        <w:t xml:space="preserve"> </w:t>
      </w:r>
      <w:r w:rsidR="00F9257D" w:rsidRPr="00441D1A">
        <w:rPr>
          <w:sz w:val="24"/>
          <w:szCs w:val="24"/>
        </w:rPr>
        <w:t xml:space="preserve">с последующими изменениями от 01.03.2016 № 12 III – ГД, </w:t>
      </w:r>
      <w:r w:rsidRPr="00441D1A">
        <w:rPr>
          <w:sz w:val="24"/>
          <w:szCs w:val="24"/>
        </w:rPr>
        <w:t>следующие изменения:</w:t>
      </w:r>
    </w:p>
    <w:p w:rsidR="000C770A" w:rsidRPr="00441D1A" w:rsidRDefault="0076227E" w:rsidP="0076227E">
      <w:pPr>
        <w:tabs>
          <w:tab w:val="left" w:pos="426"/>
        </w:tabs>
        <w:jc w:val="both"/>
        <w:rPr>
          <w:sz w:val="24"/>
          <w:szCs w:val="24"/>
        </w:rPr>
      </w:pPr>
      <w:r>
        <w:rPr>
          <w:sz w:val="24"/>
          <w:szCs w:val="24"/>
        </w:rPr>
        <w:t>1.1</w:t>
      </w:r>
      <w:r w:rsidRPr="0076227E">
        <w:rPr>
          <w:sz w:val="24"/>
          <w:szCs w:val="24"/>
        </w:rPr>
        <w:t xml:space="preserve"> </w:t>
      </w:r>
      <w:r w:rsidR="00AD3254">
        <w:rPr>
          <w:sz w:val="24"/>
          <w:szCs w:val="24"/>
        </w:rPr>
        <w:t>Раздел</w:t>
      </w:r>
      <w:r w:rsidR="000C770A" w:rsidRPr="00441D1A">
        <w:rPr>
          <w:sz w:val="24"/>
          <w:szCs w:val="24"/>
        </w:rPr>
        <w:t xml:space="preserve"> </w:t>
      </w:r>
      <w:r w:rsidR="000C770A" w:rsidRPr="00441D1A">
        <w:rPr>
          <w:sz w:val="24"/>
          <w:szCs w:val="24"/>
          <w:lang w:val="en-US"/>
        </w:rPr>
        <w:t>I</w:t>
      </w:r>
      <w:r w:rsidR="000C770A" w:rsidRPr="00441D1A">
        <w:rPr>
          <w:sz w:val="24"/>
          <w:szCs w:val="24"/>
        </w:rPr>
        <w:t xml:space="preserve"> «Характер</w:t>
      </w:r>
      <w:r w:rsidR="00F9257D" w:rsidRPr="00441D1A">
        <w:rPr>
          <w:sz w:val="24"/>
          <w:szCs w:val="24"/>
        </w:rPr>
        <w:t xml:space="preserve">истика существующего состояния </w:t>
      </w:r>
      <w:r w:rsidR="000C770A" w:rsidRPr="00441D1A">
        <w:rPr>
          <w:sz w:val="24"/>
          <w:szCs w:val="24"/>
        </w:rPr>
        <w:t>системы коммунальной инфраструктуры Слюдянского муниципального образования» подраздел «</w:t>
      </w:r>
      <w:r w:rsidR="003A524B" w:rsidRPr="00441D1A">
        <w:rPr>
          <w:bCs/>
          <w:sz w:val="24"/>
          <w:szCs w:val="24"/>
        </w:rPr>
        <w:t xml:space="preserve">Характеристика существующей системы </w:t>
      </w:r>
      <w:r w:rsidR="000C770A" w:rsidRPr="00441D1A">
        <w:rPr>
          <w:sz w:val="24"/>
          <w:szCs w:val="24"/>
        </w:rPr>
        <w:t>теплоснабжения»</w:t>
      </w:r>
      <w:r w:rsidR="002723F2">
        <w:rPr>
          <w:sz w:val="24"/>
          <w:szCs w:val="24"/>
        </w:rPr>
        <w:t xml:space="preserve"> </w:t>
      </w:r>
      <w:r w:rsidR="00BB47FB" w:rsidRPr="00441D1A">
        <w:rPr>
          <w:sz w:val="24"/>
          <w:szCs w:val="24"/>
        </w:rPr>
        <w:t>читать в</w:t>
      </w:r>
      <w:r w:rsidR="003A524B" w:rsidRPr="00441D1A">
        <w:rPr>
          <w:sz w:val="24"/>
          <w:szCs w:val="24"/>
        </w:rPr>
        <w:t xml:space="preserve"> новой редакции (Приложение № 1)</w:t>
      </w:r>
    </w:p>
    <w:p w:rsidR="005A31E4" w:rsidRDefault="00BB47FB" w:rsidP="0076227E">
      <w:pPr>
        <w:tabs>
          <w:tab w:val="left" w:pos="567"/>
        </w:tabs>
        <w:jc w:val="both"/>
        <w:rPr>
          <w:sz w:val="24"/>
          <w:szCs w:val="24"/>
        </w:rPr>
      </w:pPr>
      <w:r w:rsidRPr="00441D1A">
        <w:rPr>
          <w:sz w:val="24"/>
          <w:szCs w:val="24"/>
        </w:rPr>
        <w:t>1.2</w:t>
      </w:r>
      <w:r w:rsidR="005A31E4" w:rsidRPr="005A31E4">
        <w:rPr>
          <w:sz w:val="24"/>
          <w:szCs w:val="24"/>
        </w:rPr>
        <w:t xml:space="preserve"> </w:t>
      </w:r>
      <w:r w:rsidR="0076227E" w:rsidRPr="0076227E">
        <w:rPr>
          <w:sz w:val="24"/>
          <w:szCs w:val="24"/>
        </w:rPr>
        <w:t xml:space="preserve"> </w:t>
      </w:r>
      <w:r w:rsidR="00AD3254">
        <w:rPr>
          <w:sz w:val="24"/>
          <w:szCs w:val="24"/>
        </w:rPr>
        <w:t>Р</w:t>
      </w:r>
      <w:r w:rsidR="005A31E4" w:rsidRPr="00441D1A">
        <w:rPr>
          <w:sz w:val="24"/>
          <w:szCs w:val="24"/>
        </w:rPr>
        <w:t xml:space="preserve">аздел </w:t>
      </w:r>
      <w:r w:rsidR="005A31E4" w:rsidRPr="00441D1A">
        <w:rPr>
          <w:sz w:val="24"/>
          <w:szCs w:val="24"/>
          <w:lang w:val="en-US"/>
        </w:rPr>
        <w:t>VI</w:t>
      </w:r>
      <w:r w:rsidR="005A31E4" w:rsidRPr="00441D1A">
        <w:rPr>
          <w:sz w:val="24"/>
          <w:szCs w:val="24"/>
        </w:rPr>
        <w:t xml:space="preserve"> «Тарифы и доступность программы для населения» читать </w:t>
      </w:r>
      <w:r w:rsidR="005A31E4">
        <w:rPr>
          <w:sz w:val="24"/>
          <w:szCs w:val="24"/>
        </w:rPr>
        <w:t>в новой редакции (Приложение № 2</w:t>
      </w:r>
      <w:r w:rsidR="005A31E4" w:rsidRPr="00441D1A">
        <w:rPr>
          <w:sz w:val="24"/>
          <w:szCs w:val="24"/>
        </w:rPr>
        <w:t>).</w:t>
      </w:r>
    </w:p>
    <w:p w:rsidR="00C821F4" w:rsidRDefault="0076227E" w:rsidP="0076227E">
      <w:pPr>
        <w:tabs>
          <w:tab w:val="left" w:pos="426"/>
        </w:tabs>
        <w:jc w:val="both"/>
        <w:rPr>
          <w:sz w:val="24"/>
          <w:szCs w:val="24"/>
        </w:rPr>
      </w:pPr>
      <w:r>
        <w:rPr>
          <w:sz w:val="24"/>
          <w:szCs w:val="24"/>
        </w:rPr>
        <w:t>1.3</w:t>
      </w:r>
      <w:r w:rsidRPr="0076227E">
        <w:rPr>
          <w:sz w:val="24"/>
          <w:szCs w:val="24"/>
        </w:rPr>
        <w:t xml:space="preserve"> </w:t>
      </w:r>
      <w:r w:rsidR="00AD3254">
        <w:rPr>
          <w:sz w:val="24"/>
          <w:szCs w:val="24"/>
        </w:rPr>
        <w:t>Раздел</w:t>
      </w:r>
      <w:r w:rsidR="00C821F4" w:rsidRPr="00441D1A">
        <w:rPr>
          <w:sz w:val="24"/>
          <w:szCs w:val="24"/>
        </w:rPr>
        <w:t xml:space="preserve"> </w:t>
      </w:r>
      <w:r w:rsidR="00C821F4" w:rsidRPr="00441D1A">
        <w:rPr>
          <w:sz w:val="24"/>
          <w:szCs w:val="24"/>
          <w:lang w:val="en-US"/>
        </w:rPr>
        <w:t>V</w:t>
      </w:r>
      <w:r w:rsidR="00C821F4" w:rsidRPr="00441D1A">
        <w:rPr>
          <w:sz w:val="24"/>
          <w:szCs w:val="24"/>
        </w:rPr>
        <w:t xml:space="preserve"> «Программа инвестиционных проектов, обеспечивающих достижение</w:t>
      </w:r>
      <w:r w:rsidR="00AD3254">
        <w:rPr>
          <w:sz w:val="24"/>
          <w:szCs w:val="24"/>
        </w:rPr>
        <w:t xml:space="preserve"> целевых показателей» подраздел</w:t>
      </w:r>
      <w:r w:rsidR="00C821F4" w:rsidRPr="00441D1A">
        <w:rPr>
          <w:sz w:val="24"/>
          <w:szCs w:val="24"/>
        </w:rPr>
        <w:t xml:space="preserve"> «О</w:t>
      </w:r>
      <w:r w:rsidR="00C821F4" w:rsidRPr="00441D1A">
        <w:rPr>
          <w:bCs/>
          <w:sz w:val="24"/>
          <w:szCs w:val="24"/>
        </w:rPr>
        <w:t>боснование инвестиций в строительство, реконструкцию и техническое перевооружение» пункт «С</w:t>
      </w:r>
      <w:r w:rsidR="00C821F4" w:rsidRPr="00441D1A">
        <w:rPr>
          <w:sz w:val="24"/>
          <w:szCs w:val="24"/>
        </w:rPr>
        <w:t xml:space="preserve">троительство </w:t>
      </w:r>
      <w:r w:rsidR="00C821F4" w:rsidRPr="00441D1A">
        <w:rPr>
          <w:sz w:val="24"/>
          <w:szCs w:val="24"/>
          <w:lang w:val="en-US"/>
        </w:rPr>
        <w:t>II</w:t>
      </w:r>
      <w:r w:rsidR="00C821F4" w:rsidRPr="00441D1A">
        <w:rPr>
          <w:sz w:val="24"/>
          <w:szCs w:val="24"/>
        </w:rPr>
        <w:t xml:space="preserve"> очереди канализационных очистных сооружений в г.Слюдянка» </w:t>
      </w:r>
      <w:r w:rsidR="00437CA9" w:rsidRPr="00441D1A">
        <w:rPr>
          <w:sz w:val="24"/>
          <w:szCs w:val="24"/>
        </w:rPr>
        <w:t xml:space="preserve">читать в новой редакции </w:t>
      </w:r>
      <w:r w:rsidR="00437CA9" w:rsidRPr="00441D1A">
        <w:rPr>
          <w:sz w:val="24"/>
          <w:szCs w:val="24"/>
        </w:rPr>
        <w:lastRenderedPageBreak/>
        <w:t>(Приложение № 3);</w:t>
      </w:r>
    </w:p>
    <w:p w:rsidR="005A31E4" w:rsidRDefault="005A31E4" w:rsidP="00AD3254">
      <w:pPr>
        <w:jc w:val="both"/>
        <w:rPr>
          <w:sz w:val="24"/>
          <w:szCs w:val="24"/>
        </w:rPr>
      </w:pPr>
      <w:r>
        <w:rPr>
          <w:sz w:val="24"/>
          <w:szCs w:val="24"/>
        </w:rPr>
        <w:t xml:space="preserve">1.4. Приложение №1 </w:t>
      </w:r>
      <w:r w:rsidR="00AD3254" w:rsidRPr="00441D1A">
        <w:rPr>
          <w:sz w:val="24"/>
          <w:szCs w:val="24"/>
        </w:rPr>
        <w:t>читать в новой редакции</w:t>
      </w:r>
      <w:r w:rsidR="00AD3254">
        <w:rPr>
          <w:sz w:val="24"/>
          <w:szCs w:val="24"/>
        </w:rPr>
        <w:t xml:space="preserve"> (Приложение №4).</w:t>
      </w:r>
    </w:p>
    <w:p w:rsidR="003865A9" w:rsidRPr="00441D1A" w:rsidRDefault="003865A9" w:rsidP="00AD3254">
      <w:pPr>
        <w:jc w:val="both"/>
        <w:rPr>
          <w:sz w:val="24"/>
          <w:szCs w:val="24"/>
        </w:rPr>
      </w:pPr>
      <w:r>
        <w:rPr>
          <w:sz w:val="24"/>
          <w:szCs w:val="24"/>
        </w:rPr>
        <w:t xml:space="preserve">1.5. Приложение №2 </w:t>
      </w:r>
      <w:r w:rsidRPr="00441D1A">
        <w:rPr>
          <w:sz w:val="24"/>
          <w:szCs w:val="24"/>
        </w:rPr>
        <w:t>читать в новой редакции</w:t>
      </w:r>
      <w:r>
        <w:rPr>
          <w:sz w:val="24"/>
          <w:szCs w:val="24"/>
        </w:rPr>
        <w:t xml:space="preserve"> (Приложение №5).</w:t>
      </w:r>
    </w:p>
    <w:p w:rsidR="00AD3254" w:rsidRDefault="00AD3254" w:rsidP="00AD3254">
      <w:pPr>
        <w:ind w:firstLine="709"/>
        <w:jc w:val="both"/>
        <w:rPr>
          <w:sz w:val="24"/>
          <w:szCs w:val="24"/>
        </w:rPr>
      </w:pPr>
      <w:r>
        <w:rPr>
          <w:sz w:val="24"/>
          <w:szCs w:val="24"/>
        </w:rPr>
        <w:t>2.</w:t>
      </w:r>
      <w:r w:rsidR="00437CA9" w:rsidRPr="00441D1A">
        <w:rPr>
          <w:sz w:val="24"/>
          <w:szCs w:val="24"/>
        </w:rPr>
        <w:t xml:space="preserve"> </w:t>
      </w:r>
      <w:r w:rsidR="00974A70" w:rsidRPr="00441D1A">
        <w:rPr>
          <w:sz w:val="24"/>
          <w:szCs w:val="24"/>
        </w:rPr>
        <w:t xml:space="preserve">Опубликовать настоящее </w:t>
      </w:r>
      <w:r w:rsidR="00437CA9" w:rsidRPr="00441D1A">
        <w:rPr>
          <w:sz w:val="24"/>
          <w:szCs w:val="24"/>
        </w:rPr>
        <w:t>решение</w:t>
      </w:r>
      <w:r w:rsidR="00974A70" w:rsidRPr="00441D1A">
        <w:rPr>
          <w:sz w:val="24"/>
          <w:szCs w:val="24"/>
        </w:rPr>
        <w:t xml:space="preserve"> в газете «Сл</w:t>
      </w:r>
      <w:r w:rsidR="00C16BD9" w:rsidRPr="00441D1A">
        <w:rPr>
          <w:sz w:val="24"/>
          <w:szCs w:val="24"/>
        </w:rPr>
        <w:t>авное море</w:t>
      </w:r>
      <w:r w:rsidR="00974A70" w:rsidRPr="00441D1A">
        <w:rPr>
          <w:sz w:val="24"/>
          <w:szCs w:val="24"/>
        </w:rPr>
        <w:t xml:space="preserve">» или в приложении к ней, а также на официальном сайте Слюдянского муниципального образования в сети «Интернет» </w:t>
      </w:r>
      <w:hyperlink r:id="rId8" w:history="1">
        <w:r w:rsidR="005C1266" w:rsidRPr="009B4457">
          <w:rPr>
            <w:rStyle w:val="afa"/>
            <w:sz w:val="24"/>
            <w:szCs w:val="24"/>
          </w:rPr>
          <w:t>www.gorod-slud</w:t>
        </w:r>
        <w:r w:rsidR="005C1266" w:rsidRPr="009B4457">
          <w:rPr>
            <w:rStyle w:val="afa"/>
            <w:sz w:val="24"/>
            <w:szCs w:val="24"/>
            <w:lang w:val="en-US"/>
          </w:rPr>
          <w:t>yanka</w:t>
        </w:r>
        <w:r w:rsidR="005C1266" w:rsidRPr="009B4457">
          <w:rPr>
            <w:rStyle w:val="afa"/>
            <w:sz w:val="24"/>
            <w:szCs w:val="24"/>
          </w:rPr>
          <w:t>.ru</w:t>
        </w:r>
      </w:hyperlink>
      <w:r w:rsidR="00974A70" w:rsidRPr="00441D1A">
        <w:rPr>
          <w:sz w:val="24"/>
          <w:szCs w:val="24"/>
        </w:rPr>
        <w:t>.</w:t>
      </w:r>
    </w:p>
    <w:p w:rsidR="00CD0B62" w:rsidRPr="00AD3254" w:rsidRDefault="00AD3254" w:rsidP="00AD3254">
      <w:pPr>
        <w:ind w:firstLine="709"/>
        <w:jc w:val="both"/>
        <w:rPr>
          <w:sz w:val="24"/>
          <w:szCs w:val="24"/>
        </w:rPr>
      </w:pPr>
      <w:r>
        <w:rPr>
          <w:sz w:val="24"/>
          <w:szCs w:val="24"/>
        </w:rPr>
        <w:t xml:space="preserve">3. </w:t>
      </w:r>
      <w:r w:rsidR="00974A70" w:rsidRPr="00441D1A">
        <w:rPr>
          <w:sz w:val="24"/>
          <w:szCs w:val="24"/>
        </w:rPr>
        <w:t xml:space="preserve">Контроль за исполнением настоящего </w:t>
      </w:r>
      <w:r w:rsidR="005C1266">
        <w:rPr>
          <w:sz w:val="24"/>
          <w:szCs w:val="24"/>
        </w:rPr>
        <w:t>решения</w:t>
      </w:r>
      <w:r w:rsidR="00974A70" w:rsidRPr="00441D1A">
        <w:rPr>
          <w:sz w:val="24"/>
          <w:szCs w:val="24"/>
        </w:rPr>
        <w:t xml:space="preserve"> возлож</w:t>
      </w:r>
      <w:r w:rsidR="005C1266">
        <w:rPr>
          <w:sz w:val="24"/>
          <w:szCs w:val="24"/>
        </w:rPr>
        <w:t xml:space="preserve">ить на отдел ЖКХ, транспорта и </w:t>
      </w:r>
      <w:r w:rsidR="00974A70" w:rsidRPr="00441D1A">
        <w:rPr>
          <w:sz w:val="24"/>
          <w:szCs w:val="24"/>
        </w:rPr>
        <w:t>связи администрации Слюдянского городского поселения, отдел архитектуры, геодезии, капитального строительства администрации Слюдянского городского поселения.</w:t>
      </w:r>
    </w:p>
    <w:p w:rsidR="00F9257D" w:rsidRPr="00441D1A" w:rsidRDefault="00F9257D" w:rsidP="00441D1A">
      <w:pPr>
        <w:ind w:firstLine="709"/>
        <w:jc w:val="both"/>
        <w:rPr>
          <w:sz w:val="24"/>
          <w:szCs w:val="24"/>
        </w:rPr>
      </w:pPr>
    </w:p>
    <w:p w:rsidR="00974A70" w:rsidRPr="00441D1A" w:rsidRDefault="005C2DD4" w:rsidP="005C1266">
      <w:pPr>
        <w:jc w:val="both"/>
        <w:rPr>
          <w:sz w:val="24"/>
          <w:szCs w:val="24"/>
        </w:rPr>
      </w:pPr>
      <w:r>
        <w:rPr>
          <w:sz w:val="24"/>
          <w:szCs w:val="24"/>
        </w:rPr>
        <w:t>И.о. главы</w:t>
      </w:r>
      <w:r w:rsidR="00974A70" w:rsidRPr="00441D1A">
        <w:rPr>
          <w:sz w:val="24"/>
          <w:szCs w:val="24"/>
        </w:rPr>
        <w:t xml:space="preserve"> Слюдянского                                                </w:t>
      </w:r>
    </w:p>
    <w:p w:rsidR="00974A70" w:rsidRPr="00441D1A" w:rsidRDefault="00974A70" w:rsidP="005C1266">
      <w:pPr>
        <w:jc w:val="both"/>
        <w:rPr>
          <w:sz w:val="24"/>
          <w:szCs w:val="24"/>
        </w:rPr>
      </w:pPr>
      <w:r w:rsidRPr="00441D1A">
        <w:rPr>
          <w:sz w:val="24"/>
          <w:szCs w:val="24"/>
        </w:rPr>
        <w:t xml:space="preserve">муниципального образования                                                    </w:t>
      </w:r>
      <w:r w:rsidR="005C1266">
        <w:rPr>
          <w:sz w:val="24"/>
          <w:szCs w:val="24"/>
        </w:rPr>
        <w:t xml:space="preserve">                          </w:t>
      </w:r>
      <w:r w:rsidRPr="00441D1A">
        <w:rPr>
          <w:sz w:val="24"/>
          <w:szCs w:val="24"/>
        </w:rPr>
        <w:t xml:space="preserve"> </w:t>
      </w:r>
      <w:r w:rsidR="005C2DD4">
        <w:rPr>
          <w:sz w:val="24"/>
          <w:szCs w:val="24"/>
        </w:rPr>
        <w:t>О.В. Хаюк</w:t>
      </w:r>
    </w:p>
    <w:p w:rsidR="005C1266" w:rsidRDefault="005C1266" w:rsidP="005C1266">
      <w:pPr>
        <w:jc w:val="both"/>
        <w:rPr>
          <w:sz w:val="24"/>
          <w:szCs w:val="24"/>
        </w:rPr>
      </w:pPr>
    </w:p>
    <w:p w:rsidR="00C66176" w:rsidRPr="00441D1A" w:rsidRDefault="00C66176" w:rsidP="005C1266">
      <w:pPr>
        <w:jc w:val="both"/>
        <w:rPr>
          <w:sz w:val="24"/>
          <w:szCs w:val="24"/>
        </w:rPr>
      </w:pPr>
      <w:r w:rsidRPr="00441D1A">
        <w:rPr>
          <w:sz w:val="24"/>
          <w:szCs w:val="24"/>
        </w:rPr>
        <w:t>Председатель Думы Слюдянского</w:t>
      </w:r>
    </w:p>
    <w:p w:rsidR="00367C34" w:rsidRPr="00441D1A" w:rsidRDefault="00C66176" w:rsidP="005C1266">
      <w:pPr>
        <w:jc w:val="both"/>
        <w:rPr>
          <w:sz w:val="24"/>
          <w:szCs w:val="24"/>
        </w:rPr>
      </w:pPr>
      <w:r w:rsidRPr="00441D1A">
        <w:rPr>
          <w:sz w:val="24"/>
          <w:szCs w:val="24"/>
        </w:rPr>
        <w:t xml:space="preserve">муниципального образования                                                      </w:t>
      </w:r>
      <w:r w:rsidR="005C1266">
        <w:rPr>
          <w:sz w:val="24"/>
          <w:szCs w:val="24"/>
        </w:rPr>
        <w:t xml:space="preserve">                        </w:t>
      </w:r>
      <w:r w:rsidRPr="00441D1A">
        <w:rPr>
          <w:sz w:val="24"/>
          <w:szCs w:val="24"/>
        </w:rPr>
        <w:t xml:space="preserve"> </w:t>
      </w:r>
      <w:r w:rsidR="00367C34" w:rsidRPr="00441D1A">
        <w:rPr>
          <w:sz w:val="24"/>
          <w:szCs w:val="24"/>
        </w:rPr>
        <w:t>А.В. Тимофеев</w:t>
      </w:r>
    </w:p>
    <w:p w:rsidR="00367C34" w:rsidRPr="00441D1A" w:rsidRDefault="00367C34" w:rsidP="005C1266">
      <w:pPr>
        <w:jc w:val="both"/>
        <w:rPr>
          <w:sz w:val="24"/>
          <w:szCs w:val="24"/>
        </w:rPr>
      </w:pPr>
    </w:p>
    <w:p w:rsidR="00367C34" w:rsidRPr="00441D1A" w:rsidRDefault="00367C34" w:rsidP="005C1266">
      <w:pPr>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367C34" w:rsidRPr="00441D1A" w:rsidRDefault="00367C34" w:rsidP="00441D1A">
      <w:pPr>
        <w:ind w:firstLine="709"/>
        <w:jc w:val="both"/>
        <w:rPr>
          <w:sz w:val="24"/>
          <w:szCs w:val="24"/>
        </w:rPr>
      </w:pPr>
    </w:p>
    <w:p w:rsidR="008A2924" w:rsidRDefault="008A2924" w:rsidP="006F1604">
      <w:pPr>
        <w:widowControl/>
        <w:autoSpaceDE/>
        <w:autoSpaceDN/>
        <w:adjustRightInd/>
        <w:rPr>
          <w:bCs/>
          <w:sz w:val="24"/>
          <w:szCs w:val="24"/>
        </w:rPr>
      </w:pPr>
    </w:p>
    <w:p w:rsidR="008A2924" w:rsidRDefault="008A292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6F1604" w:rsidRDefault="006F1604" w:rsidP="00236158">
      <w:pPr>
        <w:widowControl/>
        <w:autoSpaceDE/>
        <w:autoSpaceDN/>
        <w:adjustRightInd/>
        <w:ind w:firstLine="709"/>
        <w:jc w:val="right"/>
        <w:rPr>
          <w:bCs/>
          <w:sz w:val="24"/>
          <w:szCs w:val="24"/>
        </w:rPr>
      </w:pPr>
    </w:p>
    <w:p w:rsidR="003F0F6E" w:rsidRDefault="006F1604" w:rsidP="006F1604">
      <w:pPr>
        <w:widowControl/>
        <w:autoSpaceDE/>
        <w:autoSpaceDN/>
        <w:adjustRightInd/>
        <w:ind w:firstLine="709"/>
        <w:rPr>
          <w:bCs/>
          <w:sz w:val="24"/>
          <w:szCs w:val="24"/>
        </w:rPr>
      </w:pPr>
      <w:r>
        <w:rPr>
          <w:bCs/>
          <w:sz w:val="24"/>
          <w:szCs w:val="24"/>
        </w:rPr>
        <w:t xml:space="preserve">                                                                                           </w:t>
      </w:r>
    </w:p>
    <w:p w:rsidR="003F0F6E" w:rsidRDefault="003F0F6E" w:rsidP="006F1604">
      <w:pPr>
        <w:widowControl/>
        <w:autoSpaceDE/>
        <w:autoSpaceDN/>
        <w:adjustRightInd/>
        <w:ind w:firstLine="709"/>
        <w:rPr>
          <w:bCs/>
          <w:sz w:val="24"/>
          <w:szCs w:val="24"/>
        </w:rPr>
      </w:pPr>
    </w:p>
    <w:p w:rsidR="00826158" w:rsidRDefault="003F0F6E" w:rsidP="006F1604">
      <w:pPr>
        <w:widowControl/>
        <w:autoSpaceDE/>
        <w:autoSpaceDN/>
        <w:adjustRightInd/>
        <w:ind w:firstLine="709"/>
        <w:rPr>
          <w:bCs/>
          <w:sz w:val="24"/>
          <w:szCs w:val="24"/>
        </w:rPr>
      </w:pPr>
      <w:r>
        <w:rPr>
          <w:bCs/>
          <w:sz w:val="24"/>
          <w:szCs w:val="24"/>
        </w:rPr>
        <w:t xml:space="preserve">                                                                                           </w:t>
      </w:r>
    </w:p>
    <w:p w:rsidR="00826158" w:rsidRDefault="00826158" w:rsidP="006F1604">
      <w:pPr>
        <w:widowControl/>
        <w:autoSpaceDE/>
        <w:autoSpaceDN/>
        <w:adjustRightInd/>
        <w:ind w:firstLine="709"/>
        <w:rPr>
          <w:bCs/>
          <w:sz w:val="24"/>
          <w:szCs w:val="24"/>
        </w:rPr>
      </w:pPr>
    </w:p>
    <w:p w:rsidR="00EA5E9E" w:rsidRPr="00441D1A" w:rsidRDefault="00826158" w:rsidP="006F1604">
      <w:pPr>
        <w:widowControl/>
        <w:autoSpaceDE/>
        <w:autoSpaceDN/>
        <w:adjustRightInd/>
        <w:ind w:firstLine="709"/>
        <w:rPr>
          <w:bCs/>
          <w:sz w:val="24"/>
          <w:szCs w:val="24"/>
        </w:rPr>
      </w:pPr>
      <w:r>
        <w:rPr>
          <w:bCs/>
          <w:sz w:val="24"/>
          <w:szCs w:val="24"/>
        </w:rPr>
        <w:lastRenderedPageBreak/>
        <w:t xml:space="preserve">                                                                                           </w:t>
      </w:r>
      <w:r w:rsidR="006F1604">
        <w:rPr>
          <w:bCs/>
          <w:sz w:val="24"/>
          <w:szCs w:val="24"/>
        </w:rPr>
        <w:t xml:space="preserve">  </w:t>
      </w:r>
      <w:r w:rsidR="00EA5E9E">
        <w:rPr>
          <w:bCs/>
          <w:sz w:val="24"/>
          <w:szCs w:val="24"/>
        </w:rPr>
        <w:t>Приложение №1</w:t>
      </w:r>
      <w:r w:rsidR="00EA5E9E" w:rsidRPr="00441D1A">
        <w:rPr>
          <w:bCs/>
          <w:sz w:val="24"/>
          <w:szCs w:val="24"/>
        </w:rPr>
        <w:t>,</w:t>
      </w:r>
    </w:p>
    <w:p w:rsidR="00EA5E9E" w:rsidRPr="00441D1A" w:rsidRDefault="006F1604" w:rsidP="00EA5E9E">
      <w:pPr>
        <w:keepNext/>
        <w:ind w:left="5670"/>
        <w:outlineLvl w:val="5"/>
        <w:rPr>
          <w:bCs/>
          <w:sz w:val="24"/>
          <w:szCs w:val="24"/>
        </w:rPr>
      </w:pPr>
      <w:r>
        <w:rPr>
          <w:bCs/>
          <w:sz w:val="24"/>
          <w:szCs w:val="24"/>
        </w:rPr>
        <w:t xml:space="preserve">          </w:t>
      </w:r>
      <w:r w:rsidR="00EA5E9E" w:rsidRPr="00441D1A">
        <w:rPr>
          <w:bCs/>
          <w:sz w:val="24"/>
          <w:szCs w:val="24"/>
        </w:rPr>
        <w:t>Утвержденное решением</w:t>
      </w:r>
    </w:p>
    <w:p w:rsidR="00EA5E9E" w:rsidRPr="00441D1A" w:rsidRDefault="006F1604" w:rsidP="00EA5E9E">
      <w:pPr>
        <w:keepNext/>
        <w:ind w:left="5670"/>
        <w:outlineLvl w:val="5"/>
        <w:rPr>
          <w:bCs/>
          <w:sz w:val="24"/>
          <w:szCs w:val="24"/>
        </w:rPr>
      </w:pPr>
      <w:r>
        <w:rPr>
          <w:bCs/>
          <w:sz w:val="24"/>
          <w:szCs w:val="24"/>
        </w:rPr>
        <w:t xml:space="preserve">          </w:t>
      </w:r>
      <w:r w:rsidR="00EA5E9E" w:rsidRPr="00441D1A">
        <w:rPr>
          <w:bCs/>
          <w:sz w:val="24"/>
          <w:szCs w:val="24"/>
        </w:rPr>
        <w:t>Думы Слюдянского</w:t>
      </w:r>
    </w:p>
    <w:p w:rsidR="00EA5E9E" w:rsidRPr="00441D1A" w:rsidRDefault="006F1604" w:rsidP="00EA5E9E">
      <w:pPr>
        <w:keepNext/>
        <w:ind w:left="5670"/>
        <w:outlineLvl w:val="5"/>
        <w:rPr>
          <w:bCs/>
          <w:sz w:val="24"/>
          <w:szCs w:val="24"/>
        </w:rPr>
      </w:pPr>
      <w:r>
        <w:rPr>
          <w:bCs/>
          <w:sz w:val="24"/>
          <w:szCs w:val="24"/>
        </w:rPr>
        <w:t xml:space="preserve">          </w:t>
      </w:r>
      <w:r w:rsidR="00EA5E9E" w:rsidRPr="00441D1A">
        <w:rPr>
          <w:bCs/>
          <w:sz w:val="24"/>
          <w:szCs w:val="24"/>
        </w:rPr>
        <w:t>муниципального образования</w:t>
      </w:r>
    </w:p>
    <w:p w:rsidR="00EA5E9E" w:rsidRPr="006F1604" w:rsidRDefault="006F1604" w:rsidP="00EA5E9E">
      <w:pPr>
        <w:keepNext/>
        <w:ind w:left="5670"/>
        <w:outlineLvl w:val="5"/>
        <w:rPr>
          <w:bCs/>
          <w:sz w:val="24"/>
          <w:szCs w:val="24"/>
        </w:rPr>
      </w:pPr>
      <w:r>
        <w:rPr>
          <w:bCs/>
          <w:sz w:val="24"/>
          <w:szCs w:val="24"/>
        </w:rPr>
        <w:t xml:space="preserve">          о</w:t>
      </w:r>
      <w:r w:rsidR="00EA5E9E" w:rsidRPr="00441D1A">
        <w:rPr>
          <w:bCs/>
          <w:sz w:val="24"/>
          <w:szCs w:val="24"/>
        </w:rPr>
        <w:t xml:space="preserve">т </w:t>
      </w:r>
      <w:r>
        <w:rPr>
          <w:sz w:val="24"/>
          <w:szCs w:val="24"/>
        </w:rPr>
        <w:t>31.08.2017</w:t>
      </w:r>
      <w:r w:rsidR="00EA5E9E">
        <w:rPr>
          <w:sz w:val="24"/>
          <w:szCs w:val="24"/>
        </w:rPr>
        <w:t xml:space="preserve"> </w:t>
      </w:r>
      <w:r w:rsidR="00EA5E9E" w:rsidRPr="00441D1A">
        <w:rPr>
          <w:sz w:val="24"/>
          <w:szCs w:val="24"/>
        </w:rPr>
        <w:t xml:space="preserve">№ </w:t>
      </w:r>
      <w:r>
        <w:rPr>
          <w:sz w:val="24"/>
          <w:szCs w:val="24"/>
        </w:rPr>
        <w:t xml:space="preserve">41 </w:t>
      </w:r>
      <w:r>
        <w:rPr>
          <w:sz w:val="24"/>
          <w:szCs w:val="24"/>
          <w:lang w:val="en-US"/>
        </w:rPr>
        <w:t>III</w:t>
      </w:r>
      <w:r w:rsidRPr="006F1604">
        <w:rPr>
          <w:sz w:val="24"/>
          <w:szCs w:val="24"/>
        </w:rPr>
        <w:t>-</w:t>
      </w:r>
      <w:r>
        <w:rPr>
          <w:sz w:val="24"/>
          <w:szCs w:val="24"/>
        </w:rPr>
        <w:t>ГД</w:t>
      </w:r>
    </w:p>
    <w:p w:rsidR="00EA5E9E" w:rsidRDefault="00EA5E9E" w:rsidP="00AD3254">
      <w:pPr>
        <w:pStyle w:val="ConsPlusNormal"/>
        <w:ind w:firstLine="709"/>
        <w:jc w:val="center"/>
        <w:rPr>
          <w:rFonts w:ascii="Times New Roman" w:hAnsi="Times New Roman" w:cs="Times New Roman"/>
          <w:b/>
          <w:sz w:val="24"/>
          <w:szCs w:val="24"/>
        </w:rPr>
      </w:pPr>
    </w:p>
    <w:p w:rsidR="00AD3254" w:rsidRPr="00AD3254" w:rsidRDefault="00AD3254" w:rsidP="00AD3254">
      <w:pPr>
        <w:pStyle w:val="ConsPlusNormal"/>
        <w:ind w:firstLine="709"/>
        <w:jc w:val="center"/>
        <w:rPr>
          <w:rFonts w:ascii="Times New Roman" w:hAnsi="Times New Roman" w:cs="Times New Roman"/>
          <w:b/>
          <w:sz w:val="24"/>
          <w:szCs w:val="24"/>
        </w:rPr>
      </w:pPr>
      <w:r w:rsidRPr="00AD3254">
        <w:rPr>
          <w:rFonts w:ascii="Times New Roman" w:hAnsi="Times New Roman" w:cs="Times New Roman"/>
          <w:b/>
          <w:sz w:val="24"/>
          <w:szCs w:val="24"/>
        </w:rPr>
        <w:t xml:space="preserve">РАЗДЕЛ </w:t>
      </w:r>
      <w:r w:rsidRPr="00AD3254">
        <w:rPr>
          <w:rFonts w:ascii="Times New Roman" w:hAnsi="Times New Roman" w:cs="Times New Roman"/>
          <w:b/>
          <w:sz w:val="24"/>
          <w:szCs w:val="24"/>
          <w:lang w:val="en-US"/>
        </w:rPr>
        <w:t>I</w:t>
      </w:r>
      <w:r w:rsidRPr="00AD3254">
        <w:rPr>
          <w:rFonts w:ascii="Times New Roman" w:hAnsi="Times New Roman" w:cs="Times New Roman"/>
          <w:b/>
          <w:sz w:val="24"/>
          <w:szCs w:val="24"/>
        </w:rPr>
        <w:t>. ХАРАКТЕРИСТИКА СУЩЕСТВУЮЩЕГО СОСТОЯНИЯ СИСТЕМЫ КОММУНАЛЬНОЙ ИНФРАСТРУКТУРЫ СЛЮДЯНСКОГО МУНИЦИПАЛЬНОГО ОБРАЗОВАНИЯ»</w:t>
      </w:r>
    </w:p>
    <w:p w:rsidR="00AD3254" w:rsidRPr="00441D1A" w:rsidRDefault="00AD3254" w:rsidP="00AD3254">
      <w:pPr>
        <w:pStyle w:val="ConsPlusNormal"/>
        <w:ind w:firstLine="709"/>
        <w:jc w:val="center"/>
        <w:rPr>
          <w:rFonts w:ascii="Times New Roman" w:hAnsi="Times New Roman" w:cs="Times New Roman"/>
          <w:b/>
          <w:sz w:val="24"/>
          <w:szCs w:val="24"/>
        </w:rPr>
      </w:pPr>
    </w:p>
    <w:p w:rsidR="00274C10" w:rsidRPr="00441D1A" w:rsidRDefault="002723F2" w:rsidP="00441D1A">
      <w:pPr>
        <w:ind w:firstLine="709"/>
        <w:jc w:val="center"/>
        <w:rPr>
          <w:b/>
          <w:sz w:val="24"/>
          <w:szCs w:val="24"/>
        </w:rPr>
      </w:pPr>
      <w:r>
        <w:rPr>
          <w:b/>
          <w:bCs/>
          <w:sz w:val="24"/>
          <w:szCs w:val="24"/>
        </w:rPr>
        <w:t xml:space="preserve">ХАРАКТЕРИСТИКА СУЩЕСТВУЮЩЕЙ СИСТЕМЫ </w:t>
      </w:r>
      <w:r w:rsidR="00274C10" w:rsidRPr="00441D1A">
        <w:rPr>
          <w:b/>
          <w:sz w:val="24"/>
          <w:szCs w:val="24"/>
        </w:rPr>
        <w:t>ТЕПЛОСНАБЖЕНИЯ</w:t>
      </w:r>
    </w:p>
    <w:p w:rsidR="00274C10" w:rsidRPr="00441D1A" w:rsidRDefault="00274C10" w:rsidP="00441D1A">
      <w:pPr>
        <w:ind w:firstLine="709"/>
        <w:rPr>
          <w:b/>
          <w:bCs/>
          <w:sz w:val="24"/>
          <w:szCs w:val="24"/>
        </w:rPr>
      </w:pPr>
    </w:p>
    <w:p w:rsidR="002723F2" w:rsidRPr="002723F2" w:rsidRDefault="002723F2" w:rsidP="002723F2">
      <w:pPr>
        <w:ind w:firstLine="709"/>
        <w:jc w:val="both"/>
        <w:rPr>
          <w:sz w:val="24"/>
          <w:szCs w:val="24"/>
        </w:rPr>
      </w:pPr>
      <w:r w:rsidRPr="002723F2">
        <w:rPr>
          <w:sz w:val="24"/>
          <w:szCs w:val="24"/>
        </w:rPr>
        <w:t xml:space="preserve">Слюдянское городское поселение состоит из 8 микрорайонов, которые обслуживаются 10 теплоисточниками, в том числе 1 электрокотельной в п.Сухой Ручей и девятью угольными котельными, из которых 3 котельные оснащены паровыми котлами и 6 средних и мелких котельных оснащены водогрейными котлами. </w:t>
      </w:r>
    </w:p>
    <w:p w:rsidR="002723F2" w:rsidRPr="002723F2" w:rsidRDefault="002723F2" w:rsidP="002723F2">
      <w:pPr>
        <w:ind w:firstLine="709"/>
        <w:jc w:val="both"/>
        <w:rPr>
          <w:sz w:val="24"/>
          <w:szCs w:val="24"/>
        </w:rPr>
      </w:pPr>
      <w:r w:rsidRPr="002723F2">
        <w:rPr>
          <w:sz w:val="24"/>
          <w:szCs w:val="24"/>
        </w:rPr>
        <w:t xml:space="preserve">Самая крупная котельная города Слюдянка – </w:t>
      </w:r>
      <w:r w:rsidRPr="002723F2">
        <w:rPr>
          <w:b/>
          <w:sz w:val="24"/>
          <w:szCs w:val="24"/>
        </w:rPr>
        <w:t>котельная «Центральная»</w:t>
      </w:r>
      <w:r w:rsidRPr="002723F2">
        <w:rPr>
          <w:sz w:val="24"/>
          <w:szCs w:val="24"/>
        </w:rPr>
        <w:t xml:space="preserve">, снабжающая теплом центральную часть города и микрорайон «Прибрежный».  Котельная обслуживает 5772 человека, обслуживаемая площадь составляет 268,7 тыс. кв.м. Котельная отапливает 142 жилых дома, общей площадью 136,2 тыс. квадратных метров. В центральной установлены четыре угольных паровых котла марки КЕ-25-14С. Котлы имеют номинальную производительность 25 </w:t>
      </w:r>
      <w:r w:rsidRPr="002723F2">
        <w:rPr>
          <w:bCs/>
          <w:iCs/>
          <w:color w:val="000000"/>
          <w:sz w:val="24"/>
          <w:szCs w:val="24"/>
          <w:shd w:val="clear" w:color="auto" w:fill="FFFFFF"/>
        </w:rPr>
        <w:t>т/ч</w:t>
      </w:r>
      <w:r w:rsidRPr="002723F2">
        <w:rPr>
          <w:sz w:val="24"/>
          <w:szCs w:val="24"/>
        </w:rPr>
        <w:t xml:space="preserve"> насыщенного пара при давлении 13 </w:t>
      </w:r>
      <w:r w:rsidRPr="002723F2">
        <w:rPr>
          <w:bCs/>
          <w:iCs/>
          <w:color w:val="000000"/>
          <w:sz w:val="24"/>
          <w:szCs w:val="24"/>
          <w:shd w:val="clear" w:color="auto" w:fill="FFFFFF"/>
        </w:rPr>
        <w:t>кг/см</w:t>
      </w:r>
      <w:r w:rsidRPr="002723F2">
        <w:rPr>
          <w:bCs/>
          <w:iCs/>
          <w:color w:val="000000"/>
          <w:sz w:val="24"/>
          <w:szCs w:val="24"/>
          <w:shd w:val="clear" w:color="auto" w:fill="FFFFFF"/>
          <w:vertAlign w:val="superscript"/>
        </w:rPr>
        <w:t>2</w:t>
      </w:r>
      <w:r w:rsidRPr="002723F2">
        <w:rPr>
          <w:sz w:val="24"/>
          <w:szCs w:val="24"/>
        </w:rPr>
        <w:t xml:space="preserve"> (14 </w:t>
      </w:r>
      <w:r w:rsidRPr="002723F2">
        <w:rPr>
          <w:bCs/>
          <w:iCs/>
          <w:color w:val="000000"/>
          <w:sz w:val="24"/>
          <w:szCs w:val="24"/>
          <w:shd w:val="clear" w:color="auto" w:fill="FFFFFF"/>
        </w:rPr>
        <w:t>Гкал/ч).</w:t>
      </w:r>
      <w:r w:rsidRPr="002723F2">
        <w:rPr>
          <w:sz w:val="24"/>
          <w:szCs w:val="24"/>
        </w:rPr>
        <w:t xml:space="preserve"> Для сжигания бурых и каменных углей котлы оборудованы топкой обратного хода ТЧЗМ-2.7/5.6 и двумя пневмомеханическими забрасывателями типа ЗП-600. Таким образом, установленная мощность Центральной котельной составляет 57,4 </w:t>
      </w:r>
      <w:r w:rsidRPr="002723F2">
        <w:rPr>
          <w:bCs/>
          <w:iCs/>
          <w:color w:val="000000"/>
          <w:sz w:val="24"/>
          <w:szCs w:val="24"/>
          <w:shd w:val="clear" w:color="auto" w:fill="FFFFFF"/>
        </w:rPr>
        <w:t>Гкал/ч.</w:t>
      </w:r>
      <w:r w:rsidRPr="002723F2">
        <w:rPr>
          <w:sz w:val="24"/>
          <w:szCs w:val="24"/>
        </w:rPr>
        <w:t xml:space="preserve"> </w:t>
      </w:r>
    </w:p>
    <w:p w:rsidR="002723F2" w:rsidRPr="002723F2" w:rsidRDefault="002723F2" w:rsidP="002723F2">
      <w:pPr>
        <w:ind w:firstLine="709"/>
        <w:jc w:val="both"/>
        <w:rPr>
          <w:sz w:val="24"/>
          <w:szCs w:val="24"/>
        </w:rPr>
      </w:pPr>
      <w:r w:rsidRPr="002723F2">
        <w:rPr>
          <w:sz w:val="24"/>
          <w:szCs w:val="24"/>
        </w:rPr>
        <w:t>На сегодняшний день котел № 4 выработал свой ресурс, для ввода в эксплуатацию необходимо проведение экспертизы промышленной безопасности, топка котла разукомплектована. В рабочем состоянии находятся КА №1, №2 и №3. За каждым котлом установлен трубчатый воздухоподогреватель и водяной экономайзер из чугунных ребристых труб. У КА №4 воздухоподогреватель и экономайзер выработали свой ресурс, требуется замена.</w:t>
      </w:r>
    </w:p>
    <w:p w:rsidR="002723F2" w:rsidRPr="002723F2" w:rsidRDefault="002723F2" w:rsidP="002723F2">
      <w:pPr>
        <w:ind w:right="20" w:firstLine="709"/>
        <w:jc w:val="both"/>
        <w:rPr>
          <w:sz w:val="24"/>
          <w:szCs w:val="24"/>
        </w:rPr>
      </w:pPr>
      <w:r w:rsidRPr="002723F2">
        <w:rPr>
          <w:sz w:val="24"/>
          <w:szCs w:val="24"/>
        </w:rPr>
        <w:t xml:space="preserve">Дымовые газы от котлов проходят через индивидуальные золоуловители, которые расположены за стеной здания котельной. Для удаления дымовых газов используются индивидуальные дымососы марок ДН-15 (КА №1) и ДН-17 (КА №2 и №3), со скоростью вращения 1000 </w:t>
      </w:r>
      <w:r>
        <w:rPr>
          <w:bCs/>
          <w:iCs/>
          <w:color w:val="000000"/>
          <w:sz w:val="24"/>
          <w:szCs w:val="24"/>
          <w:shd w:val="clear" w:color="auto" w:fill="FFFFFF"/>
        </w:rPr>
        <w:t>об</w:t>
      </w:r>
      <w:r w:rsidRPr="002723F2">
        <w:rPr>
          <w:bCs/>
          <w:iCs/>
          <w:color w:val="000000"/>
          <w:sz w:val="24"/>
          <w:szCs w:val="24"/>
          <w:shd w:val="clear" w:color="auto" w:fill="FFFFFF"/>
        </w:rPr>
        <w:t>/мин.</w:t>
      </w:r>
      <w:r w:rsidRPr="002723F2">
        <w:rPr>
          <w:sz w:val="24"/>
          <w:szCs w:val="24"/>
        </w:rPr>
        <w:t xml:space="preserve"> Дымовая труба высотой 104 м, диаметр 3 м.</w:t>
      </w:r>
    </w:p>
    <w:p w:rsidR="002723F2" w:rsidRPr="002723F2" w:rsidRDefault="002723F2" w:rsidP="002723F2">
      <w:pPr>
        <w:ind w:right="20" w:firstLine="709"/>
        <w:jc w:val="both"/>
        <w:rPr>
          <w:sz w:val="24"/>
          <w:szCs w:val="24"/>
        </w:rPr>
      </w:pPr>
      <w:r w:rsidRPr="002723F2">
        <w:rPr>
          <w:sz w:val="24"/>
          <w:szCs w:val="24"/>
        </w:rPr>
        <w:t>Воздух, необходимый для сжигания топлива, подается индивидуальными дутьевыми вентиляторами через воздухоподогреватель под колосниковую решетку в дутьевые зоны, оборудованные регулирующими шиберами. Используются дутьевые вентиляторы типа ВДН-12.5 с производительностью 26000м</w:t>
      </w:r>
      <w:r w:rsidRPr="002723F2">
        <w:rPr>
          <w:sz w:val="24"/>
          <w:szCs w:val="24"/>
          <w:vertAlign w:val="superscript"/>
        </w:rPr>
        <w:t>3</w:t>
      </w:r>
      <w:r w:rsidRPr="002723F2">
        <w:rPr>
          <w:sz w:val="24"/>
          <w:szCs w:val="24"/>
        </w:rPr>
        <w:t>/ч. Для острого дутья и возврата уноса используется высоконапорные вентиляторы.</w:t>
      </w:r>
    </w:p>
    <w:p w:rsidR="002723F2" w:rsidRPr="002723F2" w:rsidRDefault="002723F2" w:rsidP="002723F2">
      <w:pPr>
        <w:ind w:firstLine="709"/>
        <w:jc w:val="both"/>
        <w:rPr>
          <w:sz w:val="24"/>
          <w:szCs w:val="24"/>
        </w:rPr>
      </w:pPr>
      <w:r w:rsidRPr="002723F2">
        <w:rPr>
          <w:sz w:val="24"/>
          <w:szCs w:val="24"/>
        </w:rPr>
        <w:t>Водоснабжение котельной осуществляется от городского водозабора. Вода, предназначенная для восполнения потерь пара и конденсата в котловом контуре котельной, проходит обработку в катионитовых фильтрах и поступает в деаэратор. Возврат конденсата от потребителей пара не предусмотрен. Для подпитки теплосетей отопления и горячего водоснабжения используется вода без химической обработки (сырая вода).</w:t>
      </w:r>
    </w:p>
    <w:p w:rsidR="002723F2" w:rsidRPr="002723F2" w:rsidRDefault="002723F2" w:rsidP="002723F2">
      <w:pPr>
        <w:ind w:right="20" w:firstLine="709"/>
        <w:jc w:val="both"/>
        <w:rPr>
          <w:sz w:val="24"/>
          <w:szCs w:val="24"/>
        </w:rPr>
      </w:pPr>
      <w:r w:rsidRPr="002723F2">
        <w:rPr>
          <w:sz w:val="24"/>
          <w:szCs w:val="24"/>
        </w:rPr>
        <w:t xml:space="preserve">Пар от котлов поступает в пароводяные теплообменники для нагрева сетевой воды. Для центрального контура используется два подогревателя ТВК 1.6М8-В/20-3-2, для восточного контура - один ПП 1-76-0,7-2. Конденсат после сетевых подогревателей поступает в деаэратор ДА-100. По паропроводу пар поступает в ЦТП и промышленному потребителю (РЖД), возврат конденсата от них не предусмотрен. По проектной схеме, пар подается в подогреватели исходной и химически очищенной воды, а также в деаэратор. </w:t>
      </w:r>
    </w:p>
    <w:p w:rsidR="002723F2" w:rsidRPr="002723F2" w:rsidRDefault="002723F2" w:rsidP="002723F2">
      <w:pPr>
        <w:ind w:right="20" w:firstLine="709"/>
        <w:jc w:val="both"/>
        <w:rPr>
          <w:sz w:val="24"/>
          <w:szCs w:val="24"/>
        </w:rPr>
      </w:pPr>
      <w:r w:rsidRPr="002723F2">
        <w:rPr>
          <w:sz w:val="24"/>
          <w:szCs w:val="24"/>
        </w:rPr>
        <w:t xml:space="preserve">В котельной имеются две группы сетевых насосов - центрального контура Д 315-70 и восточного Д 200-90. Подпитка теплосети производится водой из двух баков – </w:t>
      </w:r>
      <w:r w:rsidRPr="002723F2">
        <w:rPr>
          <w:sz w:val="24"/>
          <w:szCs w:val="24"/>
        </w:rPr>
        <w:lastRenderedPageBreak/>
        <w:t>аккумуляторов (БА) объемом 300 м</w:t>
      </w:r>
      <w:r w:rsidRPr="002723F2">
        <w:rPr>
          <w:sz w:val="24"/>
          <w:szCs w:val="24"/>
          <w:vertAlign w:val="superscript"/>
        </w:rPr>
        <w:t>3</w:t>
      </w:r>
      <w:r w:rsidRPr="002723F2">
        <w:rPr>
          <w:sz w:val="24"/>
          <w:szCs w:val="24"/>
        </w:rPr>
        <w:t>. Котловая вода подается питательными насосами ЦНС(Г) 60-198, в группе три насоса.</w:t>
      </w:r>
    </w:p>
    <w:p w:rsidR="002723F2" w:rsidRPr="002723F2" w:rsidRDefault="002723F2" w:rsidP="002723F2">
      <w:pPr>
        <w:ind w:right="20" w:firstLine="709"/>
        <w:jc w:val="both"/>
        <w:rPr>
          <w:sz w:val="24"/>
          <w:szCs w:val="24"/>
        </w:rPr>
      </w:pPr>
      <w:r w:rsidRPr="002723F2">
        <w:rPr>
          <w:sz w:val="24"/>
          <w:szCs w:val="24"/>
        </w:rPr>
        <w:t>Все котлы оборудованы термометрами, манометрами и указателями уровня воды в барабанах, автоматами питания, системой регулировки скорости решетки и подачи дутья. Показатели приборов и системы управления выведены на пульты щитовой комнаты. Измерение паропроизводительности котлов производится одним устаревшим парометром, установленным на общем паропроводе, поэтому невозможны ни оценка нагрузки котлов, ни контроль режима их работы, ни, тем более, поддержание режимов с максимальным КПД. По всему водяному тракту имеются только местные манометры и термометры, не позволяющие постоянно контролировать параметры теплоносителей.</w:t>
      </w:r>
    </w:p>
    <w:p w:rsidR="002723F2" w:rsidRPr="002723F2" w:rsidRDefault="002723F2" w:rsidP="002723F2">
      <w:pPr>
        <w:ind w:firstLine="709"/>
        <w:jc w:val="both"/>
        <w:rPr>
          <w:sz w:val="24"/>
          <w:szCs w:val="24"/>
        </w:rPr>
      </w:pPr>
      <w:r w:rsidRPr="002723F2">
        <w:rPr>
          <w:sz w:val="24"/>
          <w:szCs w:val="24"/>
        </w:rPr>
        <w:t>Теплосчетчиков в системе отпуска тепловой энергии потребителям нет, имеется только один водосчетчик на линии исходной воды.</w:t>
      </w:r>
    </w:p>
    <w:p w:rsidR="002723F2" w:rsidRPr="002723F2" w:rsidRDefault="002723F2" w:rsidP="002723F2">
      <w:pPr>
        <w:ind w:firstLine="709"/>
        <w:jc w:val="both"/>
        <w:rPr>
          <w:sz w:val="24"/>
          <w:szCs w:val="24"/>
        </w:rPr>
      </w:pPr>
      <w:r w:rsidRPr="002723F2">
        <w:rPr>
          <w:sz w:val="24"/>
          <w:szCs w:val="24"/>
        </w:rPr>
        <w:t>Зона теплоснабжения от Центральной котельной разделена на три гидравлически независимых контура: центральный, восточный и ЦТП. Центральная и восточная часть потребителей получают тепловую энергию по отдельным водяным тепловым сетям, от сетевых насосов, установленных в Центральной котельной. Потребители третьего контура получают тепловую энергию в виде горячей воды через ЦТП, теплоносителем для которого является отпускаемый котельной пар. Отпуск пара котельной осуществляется одному промышленному потребителю.</w:t>
      </w:r>
    </w:p>
    <w:p w:rsidR="002723F2" w:rsidRPr="002723F2" w:rsidRDefault="002723F2" w:rsidP="002723F2">
      <w:pPr>
        <w:ind w:firstLine="709"/>
        <w:jc w:val="both"/>
        <w:rPr>
          <w:sz w:val="24"/>
          <w:szCs w:val="24"/>
        </w:rPr>
      </w:pPr>
      <w:r w:rsidRPr="002723F2">
        <w:rPr>
          <w:sz w:val="24"/>
          <w:szCs w:val="24"/>
        </w:rPr>
        <w:t>В ЦТП установлено два паро-водяных теплообменника (ПСВ-315-14-23), насосная группа состоит из трех сетевых насосов, двух Д 630-90 и одного Д 200-36. Подпитка теплосети контура ЦТП осуществляется из тепловых сетей Центрального контура и конденсатом, который собирается в накопительную емкость.</w:t>
      </w:r>
    </w:p>
    <w:p w:rsidR="002723F2" w:rsidRPr="002723F2" w:rsidRDefault="002723F2" w:rsidP="002723F2">
      <w:pPr>
        <w:ind w:firstLine="709"/>
        <w:jc w:val="both"/>
        <w:rPr>
          <w:bCs/>
          <w:iCs/>
          <w:color w:val="000000"/>
          <w:sz w:val="24"/>
          <w:szCs w:val="24"/>
          <w:shd w:val="clear" w:color="auto" w:fill="FFFFFF"/>
        </w:rPr>
      </w:pPr>
      <w:r w:rsidRPr="002723F2">
        <w:rPr>
          <w:sz w:val="24"/>
          <w:szCs w:val="24"/>
        </w:rPr>
        <w:t xml:space="preserve">Обеспечение нагрузки ГВС осуществляется отбором теплоносителя, открытая схема. Тип прокладки участков тепловой сети - надземный, подземный (в непроходных каналах и бесканальная). Общая протяженность участков тепловой сети составляет 23,358 </w:t>
      </w:r>
      <w:r w:rsidRPr="002723F2">
        <w:rPr>
          <w:bCs/>
          <w:iCs/>
          <w:color w:val="000000"/>
          <w:sz w:val="24"/>
          <w:szCs w:val="24"/>
          <w:shd w:val="clear" w:color="auto" w:fill="FFFFFF"/>
        </w:rPr>
        <w:t>км,</w:t>
      </w:r>
      <w:r w:rsidRPr="002723F2">
        <w:rPr>
          <w:sz w:val="24"/>
          <w:szCs w:val="24"/>
        </w:rPr>
        <w:t xml:space="preserve"> в том числе центрального контура - 8 км, восточного - 4 </w:t>
      </w:r>
      <w:r w:rsidRPr="002723F2">
        <w:rPr>
          <w:bCs/>
          <w:iCs/>
          <w:color w:val="000000"/>
          <w:sz w:val="24"/>
          <w:szCs w:val="24"/>
          <w:shd w:val="clear" w:color="auto" w:fill="FFFFFF"/>
        </w:rPr>
        <w:t>км,</w:t>
      </w:r>
      <w:r w:rsidRPr="002723F2">
        <w:rPr>
          <w:sz w:val="24"/>
          <w:szCs w:val="24"/>
        </w:rPr>
        <w:t xml:space="preserve"> ЦТП – 11,356 </w:t>
      </w:r>
      <w:r w:rsidRPr="002723F2">
        <w:rPr>
          <w:bCs/>
          <w:iCs/>
          <w:color w:val="000000"/>
          <w:sz w:val="24"/>
          <w:szCs w:val="24"/>
          <w:shd w:val="clear" w:color="auto" w:fill="FFFFFF"/>
        </w:rPr>
        <w:t>км.</w:t>
      </w:r>
    </w:p>
    <w:p w:rsidR="002723F2" w:rsidRPr="002723F2" w:rsidRDefault="002723F2" w:rsidP="00682495">
      <w:pPr>
        <w:ind w:firstLine="709"/>
        <w:jc w:val="both"/>
        <w:rPr>
          <w:sz w:val="24"/>
          <w:szCs w:val="24"/>
        </w:rPr>
      </w:pPr>
      <w:r w:rsidRPr="002723F2">
        <w:rPr>
          <w:sz w:val="24"/>
          <w:szCs w:val="24"/>
        </w:rPr>
        <w:t>Граничащий с центральным микрорайоном микрорайон «Рудоуправление» обслуживается котельной «Рудо» и угольной котельной «Дом ребенка».</w:t>
      </w:r>
    </w:p>
    <w:p w:rsidR="002723F2" w:rsidRPr="002723F2" w:rsidRDefault="002723F2" w:rsidP="002723F2">
      <w:pPr>
        <w:ind w:firstLine="709"/>
        <w:jc w:val="both"/>
        <w:rPr>
          <w:sz w:val="24"/>
          <w:szCs w:val="24"/>
        </w:rPr>
      </w:pPr>
      <w:r w:rsidRPr="002723F2">
        <w:rPr>
          <w:b/>
          <w:sz w:val="24"/>
          <w:szCs w:val="24"/>
        </w:rPr>
        <w:t>Котельная «Рудо»</w:t>
      </w:r>
      <w:r w:rsidRPr="002723F2">
        <w:rPr>
          <w:sz w:val="24"/>
          <w:szCs w:val="24"/>
        </w:rPr>
        <w:t xml:space="preserve"> введена</w:t>
      </w:r>
      <w:r>
        <w:rPr>
          <w:sz w:val="24"/>
          <w:szCs w:val="24"/>
        </w:rPr>
        <w:t xml:space="preserve"> в эксплуатацию</w:t>
      </w:r>
      <w:r w:rsidRPr="002723F2">
        <w:rPr>
          <w:sz w:val="24"/>
          <w:szCs w:val="24"/>
        </w:rPr>
        <w:t xml:space="preserve"> в 1950 году. Котельная отапливает 51 жилой дом, общей площадью 42,4 тыс. кв. м., количество населения, пользующегося услугами данной котельной – 2127 человек. Установленная мощность котельной составляет 15,2 Гкал/час, присоединенная нагрузка – 6,78Гкал/час. </w:t>
      </w:r>
    </w:p>
    <w:p w:rsidR="002723F2" w:rsidRPr="002723F2" w:rsidRDefault="002723F2" w:rsidP="002723F2">
      <w:pPr>
        <w:ind w:firstLine="709"/>
        <w:jc w:val="both"/>
        <w:rPr>
          <w:sz w:val="24"/>
          <w:szCs w:val="24"/>
        </w:rPr>
      </w:pPr>
      <w:r w:rsidRPr="002723F2">
        <w:rPr>
          <w:sz w:val="24"/>
          <w:szCs w:val="24"/>
        </w:rPr>
        <w:t xml:space="preserve">Котельная оснащена 3 паровыми котлами марки КЕ10-14С стац.№ 1 и № 3, введенными в эксплуатацию в 1990 и 1992 году, и 1 паровым котлом марки КЕ 6,5-14С стац.№ 2, введенном в эксплуатацию в 1986 году. Износ основного и вспомогательного котельного оборудования составляет 85%. На основании проведенной экспертизы промышленной безопасности парового котла КЕ10-14С, введенного в эксплуатацию в 1992 году (стац. №1) (заключение № 67-ТУ-08911-2014) в 2014-2015 году силами эксплуатирующей организации ООО «Слюдянское коммунальное управление» была выполнена полная замена трубной части парового котла КЕ10-14С. Также проведена экспертиза промышленной безопасности парового котла КЕ6,5-14С, введенного в </w:t>
      </w:r>
      <w:r>
        <w:rPr>
          <w:sz w:val="24"/>
          <w:szCs w:val="24"/>
        </w:rPr>
        <w:t xml:space="preserve">эксплуатацию в </w:t>
      </w:r>
      <w:r w:rsidRPr="002723F2">
        <w:rPr>
          <w:sz w:val="24"/>
          <w:szCs w:val="24"/>
        </w:rPr>
        <w:t>1989 году (стац. №2), так как эксплуатация данного котла разрешена до сентября 2012 года. В связи с недопустимостью дальнейшей эксплуатации трубной системы и вероятностью разрушения её элементов данная работа была выполнена в 2014 году. В процессе разборки негодной трубной части, обнаружен прогиб верхнего и нижнего барабана данного котла. В 2014 году по результатам проведённого технического диагностирования барабанов парового котла КЕ 6,5-14С рег.№ 8936, зав.№ 6696 лицензированной организацией О</w:t>
      </w:r>
      <w:r>
        <w:rPr>
          <w:sz w:val="24"/>
          <w:szCs w:val="24"/>
        </w:rPr>
        <w:t xml:space="preserve">ОО «Иркутский центр технической экспертизы» </w:t>
      </w:r>
      <w:r w:rsidRPr="002723F2">
        <w:rPr>
          <w:sz w:val="24"/>
          <w:szCs w:val="24"/>
        </w:rPr>
        <w:t>установлено заключение о том, что указанные барабаны не соответствуют требованиям норм промышленной безопасности. В 2014 году барабаны были приобретены и установлены, работа по замене трубной части котла стац. №2 завершена.</w:t>
      </w:r>
    </w:p>
    <w:p w:rsidR="002723F2" w:rsidRPr="002723F2" w:rsidRDefault="002723F2" w:rsidP="002723F2">
      <w:pPr>
        <w:ind w:firstLine="709"/>
        <w:jc w:val="both"/>
        <w:rPr>
          <w:sz w:val="24"/>
          <w:szCs w:val="24"/>
        </w:rPr>
      </w:pPr>
      <w:r w:rsidRPr="002723F2">
        <w:rPr>
          <w:sz w:val="24"/>
          <w:szCs w:val="24"/>
        </w:rPr>
        <w:t xml:space="preserve">На третьем котле КЕ10-14С в 2014 году произведена замена колосникового полотна топки, заменен дымосос ДН-15 в связи с износом корпуса, рабочего колеса и ходовой части. </w:t>
      </w:r>
    </w:p>
    <w:p w:rsidR="002723F2" w:rsidRPr="002723F2" w:rsidRDefault="002723F2" w:rsidP="002723F2">
      <w:pPr>
        <w:ind w:right="20" w:firstLine="709"/>
        <w:jc w:val="both"/>
        <w:rPr>
          <w:sz w:val="24"/>
          <w:szCs w:val="24"/>
        </w:rPr>
      </w:pPr>
      <w:r w:rsidRPr="002723F2">
        <w:rPr>
          <w:sz w:val="24"/>
          <w:szCs w:val="24"/>
        </w:rPr>
        <w:t xml:space="preserve">За каждым котлом установлен водяной экономайзер из чугунных ребристых труб. </w:t>
      </w:r>
      <w:r w:rsidRPr="002723F2">
        <w:rPr>
          <w:sz w:val="24"/>
          <w:szCs w:val="24"/>
        </w:rPr>
        <w:lastRenderedPageBreak/>
        <w:t>Дымовые газы от котлов проходят через индивидуальные золоуловители, которые расположены в здании котельной. Затем газы поступают в об</w:t>
      </w:r>
      <w:r w:rsidRPr="002723F2">
        <w:rPr>
          <w:color w:val="000000"/>
          <w:sz w:val="24"/>
          <w:szCs w:val="24"/>
          <w:shd w:val="clear" w:color="auto" w:fill="FFFFFF"/>
        </w:rPr>
        <w:t>щий</w:t>
      </w:r>
      <w:r w:rsidRPr="002723F2">
        <w:rPr>
          <w:sz w:val="24"/>
          <w:szCs w:val="24"/>
        </w:rPr>
        <w:t xml:space="preserve"> газоход, расположенный на улице. Газоход и секционирующие шиберы имеют зазоры, поэтому помимо присосов воздуха происходит циркуляция части газов через тракт дымососов (ДН-15 со скоростью вращения 1500 </w:t>
      </w:r>
      <w:r>
        <w:rPr>
          <w:bCs/>
          <w:iCs/>
          <w:color w:val="000000"/>
          <w:sz w:val="24"/>
          <w:szCs w:val="24"/>
          <w:shd w:val="clear" w:color="auto" w:fill="FFFFFF"/>
        </w:rPr>
        <w:t>об</w:t>
      </w:r>
      <w:r w:rsidRPr="002723F2">
        <w:rPr>
          <w:bCs/>
          <w:iCs/>
          <w:color w:val="000000"/>
          <w:sz w:val="24"/>
          <w:szCs w:val="24"/>
          <w:shd w:val="clear" w:color="auto" w:fill="FFFFFF"/>
        </w:rPr>
        <w:t>/мин.),</w:t>
      </w:r>
      <w:r w:rsidRPr="002723F2">
        <w:rPr>
          <w:sz w:val="24"/>
          <w:szCs w:val="24"/>
        </w:rPr>
        <w:t xml:space="preserve"> находящихся в резерве. Газоходы смонтированы с поворотами и переходами разных сечений, что создает дополнительное аэродинамическое сопротивление, необходима замена газоходов.</w:t>
      </w:r>
    </w:p>
    <w:p w:rsidR="002723F2" w:rsidRPr="002723F2" w:rsidRDefault="002723F2" w:rsidP="002723F2">
      <w:pPr>
        <w:ind w:right="20" w:firstLine="709"/>
        <w:jc w:val="both"/>
        <w:rPr>
          <w:sz w:val="24"/>
          <w:szCs w:val="24"/>
        </w:rPr>
      </w:pPr>
      <w:r w:rsidRPr="002723F2">
        <w:rPr>
          <w:sz w:val="24"/>
          <w:szCs w:val="24"/>
        </w:rPr>
        <w:t>Воздух, необходимый для сжигания топлива, подается индивидуальными дутьевыми вентиляторами под колосниковую решетку в дутьевые зоны, оборудованные регулирующими шиберами. Используются дутьевые вентиляторы типа ВДН-12.5 с производительностью 26000 м</w:t>
      </w:r>
      <w:r w:rsidRPr="002723F2">
        <w:rPr>
          <w:sz w:val="24"/>
          <w:szCs w:val="24"/>
          <w:vertAlign w:val="superscript"/>
        </w:rPr>
        <w:t>3</w:t>
      </w:r>
      <w:r w:rsidRPr="002723F2">
        <w:rPr>
          <w:sz w:val="24"/>
          <w:szCs w:val="24"/>
        </w:rPr>
        <w:t>/ч</w:t>
      </w:r>
      <w:r w:rsidRPr="002723F2">
        <w:rPr>
          <w:bCs/>
          <w:iCs/>
          <w:color w:val="000000"/>
          <w:sz w:val="24"/>
          <w:szCs w:val="24"/>
          <w:shd w:val="clear" w:color="auto" w:fill="FFFFFF"/>
        </w:rPr>
        <w:t>.</w:t>
      </w:r>
      <w:r w:rsidRPr="002723F2">
        <w:rPr>
          <w:sz w:val="24"/>
          <w:szCs w:val="24"/>
        </w:rPr>
        <w:t xml:space="preserve"> Для острого дутья и возврата уноса используются высоконапорные вентиляторы.</w:t>
      </w:r>
    </w:p>
    <w:p w:rsidR="002723F2" w:rsidRPr="002723F2" w:rsidRDefault="002723F2" w:rsidP="002723F2">
      <w:pPr>
        <w:ind w:firstLine="709"/>
        <w:jc w:val="both"/>
        <w:rPr>
          <w:sz w:val="24"/>
          <w:szCs w:val="24"/>
        </w:rPr>
      </w:pPr>
      <w:r w:rsidRPr="002723F2">
        <w:rPr>
          <w:sz w:val="24"/>
          <w:szCs w:val="24"/>
        </w:rPr>
        <w:t>Система шлакозолоудаления котельной мокрая, состоит из шлакового бассейна, системы каналов и циркуляционного б</w:t>
      </w:r>
      <w:r>
        <w:rPr>
          <w:sz w:val="24"/>
          <w:szCs w:val="24"/>
        </w:rPr>
        <w:t>агерного насоса. Шлак и зола из-</w:t>
      </w:r>
      <w:r w:rsidRPr="002723F2">
        <w:rPr>
          <w:sz w:val="24"/>
          <w:szCs w:val="24"/>
        </w:rPr>
        <w:t>под котлов и золоуловителей падает в смывной канал и уносится водой в бассейн, расположенный на улице.</w:t>
      </w:r>
    </w:p>
    <w:p w:rsidR="002723F2" w:rsidRPr="002723F2" w:rsidRDefault="002723F2" w:rsidP="002723F2">
      <w:pPr>
        <w:ind w:firstLine="709"/>
        <w:jc w:val="both"/>
        <w:rPr>
          <w:sz w:val="24"/>
          <w:szCs w:val="24"/>
        </w:rPr>
      </w:pPr>
      <w:r w:rsidRPr="002723F2">
        <w:rPr>
          <w:sz w:val="24"/>
          <w:szCs w:val="24"/>
        </w:rPr>
        <w:t xml:space="preserve">Водоснабжение котельной осуществляется от водозабора «Рудо». Вода, предназначенная для восполнения потерь пара и конденсата в котловом контуре котельной, проходит обработку в катионитовых фильтрах. Деаэрация воды не предусмотрена. Подпиточная вода поступает в два бака аккумулятора объемом 9 </w:t>
      </w:r>
      <w:r w:rsidRPr="002723F2">
        <w:rPr>
          <w:bCs/>
          <w:iCs/>
          <w:color w:val="000000"/>
          <w:sz w:val="24"/>
          <w:szCs w:val="24"/>
          <w:shd w:val="clear" w:color="auto" w:fill="FFFFFF"/>
        </w:rPr>
        <w:t>м</w:t>
      </w:r>
      <w:r w:rsidRPr="002723F2">
        <w:rPr>
          <w:bCs/>
          <w:iCs/>
          <w:color w:val="000000"/>
          <w:sz w:val="24"/>
          <w:szCs w:val="24"/>
          <w:shd w:val="clear" w:color="auto" w:fill="FFFFFF"/>
          <w:vertAlign w:val="superscript"/>
        </w:rPr>
        <w:t>3</w:t>
      </w:r>
      <w:r w:rsidRPr="002723F2">
        <w:rPr>
          <w:sz w:val="24"/>
          <w:szCs w:val="24"/>
        </w:rPr>
        <w:t>, расположенные в подвале котельной, в эти же баки производится возврат конденсата из теплообменников. Потери конденсата и котловой воды минимальны. Для подпитки теплосетей отопления и горячего водоснабжения используется вода без химической обработки.</w:t>
      </w:r>
    </w:p>
    <w:p w:rsidR="002723F2" w:rsidRPr="002723F2" w:rsidRDefault="002723F2" w:rsidP="002723F2">
      <w:pPr>
        <w:ind w:right="20" w:firstLine="709"/>
        <w:jc w:val="both"/>
        <w:rPr>
          <w:sz w:val="24"/>
          <w:szCs w:val="24"/>
        </w:rPr>
      </w:pPr>
      <w:r w:rsidRPr="002723F2">
        <w:rPr>
          <w:sz w:val="24"/>
          <w:szCs w:val="24"/>
        </w:rPr>
        <w:t xml:space="preserve">Пар от котлов поступает в пароводяные теплообменники для нагрева сетевой воды. В котельной установлено по одному теплообменнику на центральный контур и контур бывшей ЦРБ. Установленные </w:t>
      </w:r>
      <w:r>
        <w:rPr>
          <w:sz w:val="24"/>
          <w:szCs w:val="24"/>
        </w:rPr>
        <w:t>паро</w:t>
      </w:r>
      <w:r w:rsidRPr="002723F2">
        <w:rPr>
          <w:sz w:val="24"/>
          <w:szCs w:val="24"/>
        </w:rPr>
        <w:t>водяные теплообменники не соответствуют подключенным нагрузкам, поэтому отпуск тепловой энергии производится по температурному графику 75/60 °С.</w:t>
      </w:r>
    </w:p>
    <w:p w:rsidR="002723F2" w:rsidRPr="002723F2" w:rsidRDefault="002723F2" w:rsidP="002723F2">
      <w:pPr>
        <w:ind w:right="20" w:firstLine="709"/>
        <w:jc w:val="both"/>
        <w:rPr>
          <w:sz w:val="24"/>
          <w:szCs w:val="24"/>
        </w:rPr>
      </w:pPr>
      <w:r w:rsidRPr="002723F2">
        <w:rPr>
          <w:sz w:val="24"/>
          <w:szCs w:val="24"/>
        </w:rPr>
        <w:t>В котельной имеются две группы сетевых насосов (Д 315-71) - центрального контура и контура бывшей ЦРБ. Подпитка теплосети производится водой, подогретой в балках охлаждения котлов. Котловая вода подается питательными насосами ЦНСГ 38-176.</w:t>
      </w:r>
    </w:p>
    <w:p w:rsidR="002723F2" w:rsidRPr="002723F2" w:rsidRDefault="002723F2" w:rsidP="002723F2">
      <w:pPr>
        <w:ind w:right="20" w:firstLine="709"/>
        <w:jc w:val="both"/>
        <w:rPr>
          <w:sz w:val="24"/>
          <w:szCs w:val="24"/>
        </w:rPr>
      </w:pPr>
      <w:r w:rsidRPr="002723F2">
        <w:rPr>
          <w:sz w:val="24"/>
          <w:szCs w:val="24"/>
        </w:rPr>
        <w:t>Все котлы оборудованы термометрами, манометрами и указателями уровня воды в барабанах, автоматами питания, системой регулировки скорости решетки и подачи дутья. Датчиков разрежения и температуры уходящих газов нет. Паромеров в котельной нет, поэтому невозможны ни оценка нагрузки котлов, ни контроль режима их работы, ни, тем более, поддержание режимов с максимальным КПД. По всему водяному тракту имеются только местные манометры и термометры, не позволяющие постоянно контролировать параметры теплоносителей. Теплосчетчиков в системе отпуска тепловой энергии потребителям нет, имеется только по одному водосчетчику на 2-х линиях исходной воды.</w:t>
      </w:r>
    </w:p>
    <w:p w:rsidR="002723F2" w:rsidRPr="002723F2" w:rsidRDefault="002723F2" w:rsidP="002723F2">
      <w:pPr>
        <w:ind w:firstLine="709"/>
        <w:jc w:val="both"/>
        <w:rPr>
          <w:bCs/>
          <w:iCs/>
          <w:color w:val="000000"/>
          <w:sz w:val="24"/>
          <w:szCs w:val="24"/>
          <w:shd w:val="clear" w:color="auto" w:fill="FFFFFF"/>
        </w:rPr>
      </w:pPr>
      <w:r w:rsidRPr="005C2DD4">
        <w:rPr>
          <w:sz w:val="24"/>
          <w:szCs w:val="24"/>
        </w:rPr>
        <w:t xml:space="preserve">Тепловая сеть котельной «Рудо» - водяная, двухтрубная, разделена на два гидравлически независимых контура. Обеспечение нагрузки ГВС осуществляется отбором теплоносителя, открытая схема. Тип прокладки участков тепловой сети - надземный, подземный (в непроходных каналах и бесканальная). </w:t>
      </w:r>
      <w:r w:rsidRPr="00C65454">
        <w:rPr>
          <w:sz w:val="24"/>
          <w:szCs w:val="24"/>
        </w:rPr>
        <w:t xml:space="preserve">Общая протяженность участков тепловой сети составляет 10,782 </w:t>
      </w:r>
      <w:r w:rsidR="005C2DD4" w:rsidRPr="00C65454">
        <w:rPr>
          <w:sz w:val="24"/>
          <w:szCs w:val="24"/>
        </w:rPr>
        <w:t xml:space="preserve"> </w:t>
      </w:r>
      <w:r w:rsidRPr="00C65454">
        <w:rPr>
          <w:bCs/>
          <w:iCs/>
          <w:color w:val="000000"/>
          <w:sz w:val="24"/>
          <w:szCs w:val="24"/>
          <w:shd w:val="clear" w:color="auto" w:fill="FFFFFF"/>
        </w:rPr>
        <w:t>км,</w:t>
      </w:r>
      <w:r w:rsidRPr="00C65454">
        <w:rPr>
          <w:sz w:val="24"/>
          <w:szCs w:val="24"/>
        </w:rPr>
        <w:t xml:space="preserve"> из них контура «Рудо» - 9,852</w:t>
      </w:r>
      <w:r w:rsidR="00C65454" w:rsidRPr="00C65454">
        <w:rPr>
          <w:sz w:val="24"/>
          <w:szCs w:val="24"/>
        </w:rPr>
        <w:t xml:space="preserve"> </w:t>
      </w:r>
      <w:r w:rsidRPr="00C65454">
        <w:rPr>
          <w:bCs/>
          <w:iCs/>
          <w:color w:val="000000"/>
          <w:sz w:val="24"/>
          <w:szCs w:val="24"/>
          <w:shd w:val="clear" w:color="auto" w:fill="FFFFFF"/>
        </w:rPr>
        <w:t>км,</w:t>
      </w:r>
      <w:r w:rsidRPr="00C65454">
        <w:rPr>
          <w:sz w:val="24"/>
          <w:szCs w:val="24"/>
        </w:rPr>
        <w:t xml:space="preserve"> контура ЦРБ – 0,930 </w:t>
      </w:r>
      <w:r w:rsidRPr="00C65454">
        <w:rPr>
          <w:bCs/>
          <w:iCs/>
          <w:color w:val="000000"/>
          <w:sz w:val="24"/>
          <w:szCs w:val="24"/>
          <w:shd w:val="clear" w:color="auto" w:fill="FFFFFF"/>
        </w:rPr>
        <w:t>км.</w:t>
      </w:r>
    </w:p>
    <w:p w:rsidR="001D6873" w:rsidRDefault="002723F2" w:rsidP="00A47E8C">
      <w:pPr>
        <w:ind w:firstLine="709"/>
        <w:jc w:val="both"/>
        <w:rPr>
          <w:bCs/>
          <w:sz w:val="24"/>
          <w:szCs w:val="24"/>
        </w:rPr>
      </w:pPr>
      <w:r w:rsidRPr="002723F2">
        <w:rPr>
          <w:sz w:val="24"/>
          <w:szCs w:val="24"/>
        </w:rPr>
        <w:t>Кроме того</w:t>
      </w:r>
      <w:r>
        <w:rPr>
          <w:sz w:val="24"/>
          <w:szCs w:val="24"/>
        </w:rPr>
        <w:t>,</w:t>
      </w:r>
      <w:r w:rsidRPr="002723F2">
        <w:rPr>
          <w:sz w:val="24"/>
          <w:szCs w:val="24"/>
        </w:rPr>
        <w:t xml:space="preserve"> </w:t>
      </w:r>
      <w:r w:rsidRPr="002723F2">
        <w:rPr>
          <w:bCs/>
          <w:sz w:val="24"/>
          <w:szCs w:val="24"/>
        </w:rPr>
        <w:t xml:space="preserve">одним из самых острых проблемных вопросов данной котельной является дымовая труба. </w:t>
      </w:r>
      <w:r w:rsidRPr="002723F2">
        <w:rPr>
          <w:sz w:val="24"/>
          <w:szCs w:val="24"/>
        </w:rPr>
        <w:t>Верхняя часть трубы имеет дефекты в виде сквозных отверстий, как по диаметру,</w:t>
      </w:r>
      <w:r>
        <w:rPr>
          <w:sz w:val="24"/>
          <w:szCs w:val="24"/>
        </w:rPr>
        <w:t xml:space="preserve"> так и по высоте. Неоднократно проводились аварийные ремонты по восстановлению узлов крепления </w:t>
      </w:r>
      <w:r w:rsidRPr="002723F2">
        <w:rPr>
          <w:sz w:val="24"/>
          <w:szCs w:val="24"/>
        </w:rPr>
        <w:t xml:space="preserve">верхних растяжек. </w:t>
      </w:r>
      <w:r w:rsidRPr="002723F2">
        <w:rPr>
          <w:bCs/>
          <w:sz w:val="24"/>
          <w:szCs w:val="24"/>
        </w:rPr>
        <w:t xml:space="preserve">После землетрясения 2008 года инспектором «Ростехнадзора» было выдано заключение о недопустимости дальнейшей эксплуатации дымовой трубы в связи с аварийным состоянием и наличием возможности обрушения. Высота трубы составляет 36 вместо проектных 45 метров, диаметр 1300 мм. Год ввода в эксплуатацию – 1990 г. Обрушение трубы опасно как для работников котельной, так и для микрорайона в целом. Несмотря на то, что </w:t>
      </w:r>
      <w:r>
        <w:rPr>
          <w:sz w:val="24"/>
          <w:szCs w:val="24"/>
        </w:rPr>
        <w:t xml:space="preserve">на протяжении </w:t>
      </w:r>
      <w:r w:rsidRPr="002723F2">
        <w:rPr>
          <w:sz w:val="24"/>
          <w:szCs w:val="24"/>
        </w:rPr>
        <w:t xml:space="preserve">последних </w:t>
      </w:r>
      <w:r w:rsidRPr="002723F2">
        <w:rPr>
          <w:sz w:val="24"/>
          <w:szCs w:val="24"/>
        </w:rPr>
        <w:lastRenderedPageBreak/>
        <w:t>5 лет котельная микрорайон</w:t>
      </w:r>
      <w:r>
        <w:rPr>
          <w:sz w:val="24"/>
          <w:szCs w:val="24"/>
        </w:rPr>
        <w:t xml:space="preserve">а «Рудо» стабильно обеспечивало теплоснабжением </w:t>
      </w:r>
      <w:r w:rsidRPr="002723F2">
        <w:rPr>
          <w:sz w:val="24"/>
          <w:szCs w:val="24"/>
        </w:rPr>
        <w:t xml:space="preserve">потребителей, </w:t>
      </w:r>
      <w:r w:rsidRPr="002723F2">
        <w:rPr>
          <w:bCs/>
          <w:sz w:val="24"/>
          <w:szCs w:val="24"/>
        </w:rPr>
        <w:t>в настоящее время износ оборудования приводит к возникновению аварийных ситуаций и отключению потребителей от подачи тепловой энергии.</w:t>
      </w:r>
      <w:r>
        <w:rPr>
          <w:bCs/>
          <w:sz w:val="24"/>
          <w:szCs w:val="24"/>
        </w:rPr>
        <w:t xml:space="preserve"> </w:t>
      </w:r>
    </w:p>
    <w:p w:rsidR="00C41E52" w:rsidRDefault="00C41E52" w:rsidP="00C41E52">
      <w:pPr>
        <w:ind w:firstLine="709"/>
        <w:jc w:val="both"/>
        <w:rPr>
          <w:sz w:val="24"/>
          <w:szCs w:val="24"/>
        </w:rPr>
      </w:pPr>
      <w:r w:rsidRPr="00C41E52">
        <w:rPr>
          <w:bCs/>
          <w:sz w:val="24"/>
          <w:szCs w:val="24"/>
        </w:rPr>
        <w:t>В период подготовки к отопительному сезону 2017-2018 года будут выполнены работы по замене дымовой трубы и трубной части котла КЕ10-14С стац.№1.</w:t>
      </w:r>
      <w:r w:rsidRPr="00D32571">
        <w:rPr>
          <w:bCs/>
          <w:sz w:val="24"/>
          <w:szCs w:val="24"/>
        </w:rPr>
        <w:t xml:space="preserve">  </w:t>
      </w:r>
    </w:p>
    <w:p w:rsidR="002723F2" w:rsidRPr="002723F2" w:rsidRDefault="002723F2" w:rsidP="002723F2">
      <w:pPr>
        <w:ind w:firstLine="709"/>
        <w:jc w:val="both"/>
        <w:rPr>
          <w:sz w:val="24"/>
          <w:szCs w:val="24"/>
        </w:rPr>
      </w:pPr>
      <w:r w:rsidRPr="002723F2">
        <w:rPr>
          <w:sz w:val="24"/>
          <w:szCs w:val="24"/>
        </w:rPr>
        <w:t xml:space="preserve">Теплоснабжение микрорайона «Берсенева» осуществляется от </w:t>
      </w:r>
      <w:r w:rsidRPr="008C605D">
        <w:rPr>
          <w:b/>
          <w:sz w:val="24"/>
          <w:szCs w:val="24"/>
        </w:rPr>
        <w:t>котельной «СМП»</w:t>
      </w:r>
      <w:r w:rsidRPr="002723F2">
        <w:rPr>
          <w:sz w:val="24"/>
          <w:szCs w:val="24"/>
        </w:rPr>
        <w:t xml:space="preserve">, введенной в эксплуатацию в 1977 году. Котлы были заменены в 2005-2007 годах.  В связи с нахождением в низменной части и отсутствием розы ветров, котельная является сильным загрязнителем микрорайона </w:t>
      </w:r>
      <w:r>
        <w:rPr>
          <w:sz w:val="24"/>
          <w:szCs w:val="24"/>
        </w:rPr>
        <w:t xml:space="preserve">«СМП». Установленная   мощность котельной составляет </w:t>
      </w:r>
      <w:r w:rsidRPr="002723F2">
        <w:rPr>
          <w:sz w:val="24"/>
          <w:szCs w:val="24"/>
        </w:rPr>
        <w:t>3,5 Гкал/час, присоединенная нагрузка 2,158 Гкал/час. Котельная укомплектована четырьмя водогрейными котлами марки КВм-1,16 – 2 шт. (стац.№ 1, 2), КВСм-1,16 (стац.№ 3), КВр-0,58, введенными в эксплуатацию в период с 2005 по 2010 г.г. Котельная снабжает теплом население, проживающее в многоквартирных домах, предприятия и организации, а также объекты соцкультбыта, в том числе детская спортивная школа. Количество населения</w:t>
      </w:r>
      <w:r>
        <w:rPr>
          <w:sz w:val="24"/>
          <w:szCs w:val="24"/>
        </w:rPr>
        <w:t>, п</w:t>
      </w:r>
      <w:r w:rsidR="008C605D">
        <w:rPr>
          <w:sz w:val="24"/>
          <w:szCs w:val="24"/>
        </w:rPr>
        <w:t xml:space="preserve">ользующегося теплоснабжением от </w:t>
      </w:r>
      <w:r>
        <w:rPr>
          <w:sz w:val="24"/>
          <w:szCs w:val="24"/>
        </w:rPr>
        <w:t xml:space="preserve">данной котельной </w:t>
      </w:r>
      <w:r w:rsidRPr="002723F2">
        <w:rPr>
          <w:sz w:val="24"/>
          <w:szCs w:val="24"/>
        </w:rPr>
        <w:t xml:space="preserve">составляет 641 человек, количество отапливаемых домов – 12, общей площадью 14 тыс. кв.м. Общая отапливаемая площадь составляет 16,6 тыс. кв.м. </w:t>
      </w:r>
      <w:r>
        <w:rPr>
          <w:sz w:val="24"/>
          <w:szCs w:val="24"/>
        </w:rPr>
        <w:t xml:space="preserve">В 2016 году произведена замена </w:t>
      </w:r>
      <w:r w:rsidRPr="002723F2">
        <w:rPr>
          <w:sz w:val="24"/>
          <w:szCs w:val="24"/>
        </w:rPr>
        <w:t>котла КВм-1,16 (стац. №1). В 2013 году произведена замена поверхности нагрева конвективной части водогрейных котлов марк</w:t>
      </w:r>
      <w:r>
        <w:rPr>
          <w:sz w:val="24"/>
          <w:szCs w:val="24"/>
        </w:rPr>
        <w:t>и</w:t>
      </w:r>
      <w:r w:rsidRPr="002723F2">
        <w:rPr>
          <w:sz w:val="24"/>
          <w:szCs w:val="24"/>
        </w:rPr>
        <w:t xml:space="preserve"> КВСм – 1,16 в количестве 3 шт., </w:t>
      </w:r>
      <w:r>
        <w:rPr>
          <w:sz w:val="24"/>
          <w:szCs w:val="24"/>
        </w:rPr>
        <w:t xml:space="preserve">так как трубная система котлов </w:t>
      </w:r>
      <w:r w:rsidRPr="002723F2">
        <w:rPr>
          <w:sz w:val="24"/>
          <w:szCs w:val="24"/>
        </w:rPr>
        <w:t xml:space="preserve">имела 85% износа, из-за высокой жёсткости исходной воды. </w:t>
      </w:r>
    </w:p>
    <w:p w:rsidR="002723F2" w:rsidRPr="002723F2" w:rsidRDefault="002723F2" w:rsidP="002723F2">
      <w:pPr>
        <w:ind w:firstLine="851"/>
        <w:jc w:val="both"/>
        <w:rPr>
          <w:sz w:val="24"/>
          <w:szCs w:val="24"/>
        </w:rPr>
      </w:pPr>
      <w:r w:rsidRPr="002723F2">
        <w:rPr>
          <w:sz w:val="24"/>
          <w:szCs w:val="24"/>
        </w:rPr>
        <w:t xml:space="preserve">В связи с этим необходимо выполнить следующие мероприятия по ремонту и замене оборудования для стабильной и безопасной эксплуатации котельной. </w:t>
      </w:r>
    </w:p>
    <w:p w:rsidR="002723F2" w:rsidRDefault="002723F2" w:rsidP="002723F2">
      <w:pPr>
        <w:ind w:firstLine="851"/>
        <w:jc w:val="both"/>
        <w:rPr>
          <w:sz w:val="24"/>
          <w:szCs w:val="24"/>
        </w:rPr>
      </w:pPr>
      <w:r w:rsidRPr="002723F2">
        <w:rPr>
          <w:sz w:val="24"/>
          <w:szCs w:val="24"/>
        </w:rPr>
        <w:t>Для улучшения качества теплоснабжения микрорайона «Берсенева» необходимо:</w:t>
      </w:r>
    </w:p>
    <w:p w:rsidR="002723F2" w:rsidRDefault="002723F2" w:rsidP="002723F2">
      <w:pPr>
        <w:pStyle w:val="a6"/>
        <w:numPr>
          <w:ilvl w:val="0"/>
          <w:numId w:val="49"/>
        </w:numPr>
        <w:tabs>
          <w:tab w:val="left" w:pos="1134"/>
        </w:tabs>
        <w:ind w:left="0" w:firstLine="851"/>
        <w:jc w:val="both"/>
        <w:rPr>
          <w:sz w:val="24"/>
          <w:szCs w:val="24"/>
        </w:rPr>
      </w:pPr>
      <w:r w:rsidRPr="002723F2">
        <w:rPr>
          <w:sz w:val="24"/>
          <w:szCs w:val="24"/>
        </w:rPr>
        <w:t>Провести модернизацию котельной с заменой коллекторов и насосов.</w:t>
      </w:r>
    </w:p>
    <w:p w:rsidR="002723F2" w:rsidRDefault="002723F2" w:rsidP="002723F2">
      <w:pPr>
        <w:pStyle w:val="a6"/>
        <w:numPr>
          <w:ilvl w:val="0"/>
          <w:numId w:val="49"/>
        </w:numPr>
        <w:tabs>
          <w:tab w:val="left" w:pos="1134"/>
          <w:tab w:val="left" w:pos="1276"/>
        </w:tabs>
        <w:ind w:left="0" w:firstLine="851"/>
        <w:jc w:val="both"/>
        <w:rPr>
          <w:sz w:val="24"/>
          <w:szCs w:val="24"/>
        </w:rPr>
      </w:pPr>
      <w:r w:rsidRPr="002723F2">
        <w:rPr>
          <w:sz w:val="24"/>
          <w:szCs w:val="24"/>
        </w:rPr>
        <w:t>Смонтировать докотловую установку для подготовки исходной воды, комплексонат.</w:t>
      </w:r>
    </w:p>
    <w:p w:rsidR="002723F2" w:rsidRPr="002723F2" w:rsidRDefault="002723F2" w:rsidP="002723F2">
      <w:pPr>
        <w:pStyle w:val="a6"/>
        <w:numPr>
          <w:ilvl w:val="0"/>
          <w:numId w:val="49"/>
        </w:numPr>
        <w:tabs>
          <w:tab w:val="left" w:pos="1134"/>
        </w:tabs>
        <w:ind w:left="0" w:firstLine="851"/>
        <w:jc w:val="both"/>
        <w:rPr>
          <w:sz w:val="24"/>
          <w:szCs w:val="24"/>
        </w:rPr>
      </w:pPr>
      <w:r w:rsidRPr="002723F2">
        <w:rPr>
          <w:sz w:val="24"/>
          <w:szCs w:val="24"/>
        </w:rPr>
        <w:t xml:space="preserve">В целях улучшения экологической обстановки в данном микрорайоне необходимо произвести монтаж циклона БЦ -16. </w:t>
      </w:r>
    </w:p>
    <w:p w:rsidR="002723F2" w:rsidRPr="00682495" w:rsidRDefault="002723F2" w:rsidP="00682495">
      <w:pPr>
        <w:tabs>
          <w:tab w:val="left" w:pos="1134"/>
        </w:tabs>
        <w:ind w:firstLine="709"/>
        <w:jc w:val="both"/>
        <w:rPr>
          <w:color w:val="000000"/>
          <w:spacing w:val="-1"/>
          <w:sz w:val="24"/>
          <w:szCs w:val="24"/>
        </w:rPr>
      </w:pPr>
      <w:r w:rsidRPr="002723F2">
        <w:rPr>
          <w:sz w:val="24"/>
          <w:szCs w:val="24"/>
        </w:rPr>
        <w:t xml:space="preserve"> </w:t>
      </w:r>
      <w:r w:rsidRPr="002723F2">
        <w:rPr>
          <w:color w:val="000000"/>
          <w:spacing w:val="-1"/>
          <w:sz w:val="24"/>
          <w:szCs w:val="24"/>
        </w:rPr>
        <w:t>Тепловая сеть общей протяженностью 2,566</w:t>
      </w:r>
      <w:r>
        <w:rPr>
          <w:color w:val="000000"/>
          <w:spacing w:val="-1"/>
          <w:sz w:val="24"/>
          <w:szCs w:val="24"/>
        </w:rPr>
        <w:t xml:space="preserve"> </w:t>
      </w:r>
      <w:r w:rsidRPr="002723F2">
        <w:rPr>
          <w:color w:val="000000"/>
          <w:spacing w:val="-1"/>
          <w:sz w:val="24"/>
          <w:szCs w:val="24"/>
        </w:rPr>
        <w:t>км, выполнена в двух трубном исполнении в непроходных каналах, в надземном и подземном исполнении.</w:t>
      </w:r>
    </w:p>
    <w:p w:rsidR="002723F2" w:rsidRPr="002723F2" w:rsidRDefault="002723F2" w:rsidP="002723F2">
      <w:pPr>
        <w:ind w:firstLine="709"/>
        <w:jc w:val="both"/>
        <w:rPr>
          <w:sz w:val="24"/>
          <w:szCs w:val="24"/>
        </w:rPr>
      </w:pPr>
      <w:r w:rsidRPr="008C605D">
        <w:rPr>
          <w:b/>
          <w:sz w:val="24"/>
          <w:szCs w:val="24"/>
        </w:rPr>
        <w:t>Котельная «Стройка»</w:t>
      </w:r>
      <w:r w:rsidRPr="002723F2">
        <w:rPr>
          <w:sz w:val="24"/>
          <w:szCs w:val="24"/>
        </w:rPr>
        <w:t xml:space="preserve"> введена в эксплуатацию </w:t>
      </w:r>
      <w:r w:rsidR="008C605D">
        <w:rPr>
          <w:sz w:val="24"/>
          <w:szCs w:val="24"/>
        </w:rPr>
        <w:t>в 1970 году. В настоящее время котельная оснащена</w:t>
      </w:r>
      <w:r w:rsidRPr="002723F2">
        <w:rPr>
          <w:sz w:val="24"/>
          <w:szCs w:val="24"/>
        </w:rPr>
        <w:t xml:space="preserve"> тремя водогрейными котлами марки КВм-1,16</w:t>
      </w:r>
      <w:r w:rsidR="008C605D">
        <w:rPr>
          <w:sz w:val="24"/>
          <w:szCs w:val="24"/>
        </w:rPr>
        <w:t xml:space="preserve"> (1,0) ШП и двумя котлами марки</w:t>
      </w:r>
      <w:r w:rsidRPr="002723F2">
        <w:rPr>
          <w:sz w:val="24"/>
          <w:szCs w:val="24"/>
        </w:rPr>
        <w:t xml:space="preserve"> КВм – 1,22 (1,06) ШП введенными в эксплуатацию в 2011, 2013 году. Таким образом суммарная установленная мощность составляет 5,16 </w:t>
      </w:r>
      <w:r w:rsidRPr="002723F2">
        <w:rPr>
          <w:color w:val="000000"/>
          <w:spacing w:val="-1"/>
          <w:sz w:val="24"/>
          <w:szCs w:val="24"/>
        </w:rPr>
        <w:t>Гкал/ч</w:t>
      </w:r>
      <w:r w:rsidRPr="002723F2">
        <w:rPr>
          <w:sz w:val="24"/>
          <w:szCs w:val="24"/>
        </w:rPr>
        <w:t xml:space="preserve">, присоединенная тепловая нагрузка равна 4,26 </w:t>
      </w:r>
      <w:r w:rsidRPr="002723F2">
        <w:rPr>
          <w:color w:val="000000"/>
          <w:spacing w:val="-1"/>
          <w:sz w:val="24"/>
          <w:szCs w:val="24"/>
        </w:rPr>
        <w:t>Гкал/ч</w:t>
      </w:r>
      <w:r w:rsidRPr="002723F2">
        <w:rPr>
          <w:sz w:val="24"/>
          <w:szCs w:val="24"/>
        </w:rPr>
        <w:t xml:space="preserve">. </w:t>
      </w:r>
    </w:p>
    <w:p w:rsidR="002723F2" w:rsidRPr="002723F2" w:rsidRDefault="002723F2" w:rsidP="002723F2">
      <w:pPr>
        <w:ind w:firstLine="709"/>
        <w:jc w:val="both"/>
        <w:rPr>
          <w:sz w:val="24"/>
          <w:szCs w:val="24"/>
        </w:rPr>
      </w:pPr>
      <w:r w:rsidRPr="002723F2">
        <w:rPr>
          <w:sz w:val="24"/>
          <w:szCs w:val="24"/>
        </w:rPr>
        <w:t>Котельная микрорайона «Стройка» обеспечивает теплоснабжением как жилые дома, так и промышленные, бюджетные организаци</w:t>
      </w:r>
      <w:r w:rsidR="008C605D">
        <w:rPr>
          <w:sz w:val="24"/>
          <w:szCs w:val="24"/>
        </w:rPr>
        <w:t xml:space="preserve">и и объекты соцкультбыта. Общее </w:t>
      </w:r>
      <w:r w:rsidRPr="002723F2">
        <w:rPr>
          <w:sz w:val="24"/>
          <w:szCs w:val="24"/>
        </w:rPr>
        <w:t>кол</w:t>
      </w:r>
      <w:r w:rsidR="008C605D">
        <w:rPr>
          <w:sz w:val="24"/>
          <w:szCs w:val="24"/>
        </w:rPr>
        <w:t xml:space="preserve">ичество </w:t>
      </w:r>
      <w:r w:rsidRPr="002723F2">
        <w:rPr>
          <w:sz w:val="24"/>
          <w:szCs w:val="24"/>
        </w:rPr>
        <w:t>населения пользующееся теплоснабжением данной котельной, составляет 1084 человек, количество отапливаемых домов составляет 25 ед., общей площадью 27,6 тыс. кв.м. Общая отапливаемая площадь данной котельной составляет 27,9 тыс. м</w:t>
      </w:r>
      <w:r w:rsidRPr="002723F2">
        <w:rPr>
          <w:sz w:val="24"/>
          <w:szCs w:val="24"/>
          <w:vertAlign w:val="superscript"/>
        </w:rPr>
        <w:t>2.</w:t>
      </w:r>
    </w:p>
    <w:p w:rsidR="002723F2" w:rsidRPr="002723F2" w:rsidRDefault="002723F2" w:rsidP="002723F2">
      <w:pPr>
        <w:ind w:firstLine="709"/>
        <w:jc w:val="both"/>
        <w:rPr>
          <w:sz w:val="24"/>
          <w:szCs w:val="24"/>
        </w:rPr>
      </w:pPr>
      <w:r w:rsidRPr="002723F2">
        <w:rPr>
          <w:color w:val="000000"/>
          <w:spacing w:val="-1"/>
          <w:sz w:val="24"/>
          <w:szCs w:val="24"/>
        </w:rPr>
        <w:t>В качестве сетевой насосной группы используются насосы типа Д 320 – 50. Для уменьшения гидравлического сопротивления трубной части котлоагрегатов была установлена балансировочная линия между подающим и обратным коллекторами, что позволило обеспечить расчетный располагаемый напор на выходе из котельной равный 40 м.вод.ст. (давление в подающей магистрали – 6,0 кг/см</w:t>
      </w:r>
      <w:r w:rsidRPr="002723F2">
        <w:rPr>
          <w:color w:val="000000"/>
          <w:spacing w:val="-1"/>
          <w:sz w:val="24"/>
          <w:szCs w:val="24"/>
          <w:vertAlign w:val="superscript"/>
        </w:rPr>
        <w:t>2</w:t>
      </w:r>
      <w:r w:rsidRPr="002723F2">
        <w:rPr>
          <w:color w:val="000000"/>
          <w:spacing w:val="-1"/>
          <w:sz w:val="24"/>
          <w:szCs w:val="24"/>
        </w:rPr>
        <w:t>, в обратном 2,0 кг/см</w:t>
      </w:r>
      <w:r w:rsidRPr="002723F2">
        <w:rPr>
          <w:color w:val="000000"/>
          <w:spacing w:val="-1"/>
          <w:sz w:val="24"/>
          <w:szCs w:val="24"/>
          <w:vertAlign w:val="superscript"/>
        </w:rPr>
        <w:t>2</w:t>
      </w:r>
      <w:r w:rsidRPr="002723F2">
        <w:rPr>
          <w:color w:val="000000"/>
          <w:spacing w:val="-1"/>
          <w:sz w:val="24"/>
          <w:szCs w:val="24"/>
        </w:rPr>
        <w:t xml:space="preserve">). Температурный график работы котельной 75/60 </w:t>
      </w:r>
      <w:r w:rsidRPr="002723F2">
        <w:rPr>
          <w:color w:val="000000"/>
          <w:spacing w:val="-1"/>
          <w:sz w:val="24"/>
          <w:szCs w:val="24"/>
          <w:vertAlign w:val="superscript"/>
        </w:rPr>
        <w:t>О</w:t>
      </w:r>
      <w:r w:rsidRPr="002723F2">
        <w:rPr>
          <w:color w:val="000000"/>
          <w:spacing w:val="-1"/>
          <w:sz w:val="24"/>
          <w:szCs w:val="24"/>
        </w:rPr>
        <w:t>С.</w:t>
      </w:r>
    </w:p>
    <w:p w:rsidR="002723F2" w:rsidRPr="002723F2" w:rsidRDefault="002723F2" w:rsidP="002723F2">
      <w:pPr>
        <w:ind w:firstLine="709"/>
        <w:jc w:val="both"/>
        <w:rPr>
          <w:sz w:val="24"/>
          <w:szCs w:val="24"/>
        </w:rPr>
      </w:pPr>
      <w:r w:rsidRPr="002723F2">
        <w:rPr>
          <w:color w:val="000000"/>
          <w:spacing w:val="-1"/>
          <w:sz w:val="24"/>
          <w:szCs w:val="24"/>
        </w:rPr>
        <w:t xml:space="preserve">Электроснабжение осуществляется от отдельной подстанции, резервного источника нет. Категория потребителя </w:t>
      </w:r>
      <w:r w:rsidRPr="002723F2">
        <w:rPr>
          <w:color w:val="000000"/>
          <w:spacing w:val="-1"/>
          <w:sz w:val="24"/>
          <w:szCs w:val="24"/>
          <w:lang w:val="en-US"/>
        </w:rPr>
        <w:t>II</w:t>
      </w:r>
      <w:r w:rsidRPr="002723F2">
        <w:rPr>
          <w:color w:val="000000"/>
          <w:spacing w:val="-1"/>
          <w:sz w:val="24"/>
          <w:szCs w:val="24"/>
        </w:rPr>
        <w:t xml:space="preserve">. </w:t>
      </w:r>
    </w:p>
    <w:p w:rsidR="002723F2" w:rsidRPr="002723F2" w:rsidRDefault="002723F2" w:rsidP="002723F2">
      <w:pPr>
        <w:ind w:firstLine="709"/>
        <w:jc w:val="both"/>
        <w:rPr>
          <w:sz w:val="24"/>
          <w:szCs w:val="24"/>
        </w:rPr>
      </w:pPr>
      <w:r w:rsidRPr="002723F2">
        <w:rPr>
          <w:color w:val="000000"/>
          <w:spacing w:val="-1"/>
          <w:sz w:val="24"/>
          <w:szCs w:val="24"/>
        </w:rPr>
        <w:t>Водоснабжение осуществляется от скважины, хим. водоподготовка отсутствует, что приводит к отложению солей жесткости как на внутренних поверхностях трубной части котлоагрегатов, так и в системах теплопотребления.</w:t>
      </w:r>
    </w:p>
    <w:p w:rsidR="002723F2" w:rsidRPr="002723F2" w:rsidRDefault="002723F2" w:rsidP="002723F2">
      <w:pPr>
        <w:ind w:firstLine="709"/>
        <w:jc w:val="both"/>
        <w:rPr>
          <w:color w:val="000000"/>
          <w:spacing w:val="-1"/>
          <w:sz w:val="24"/>
          <w:szCs w:val="24"/>
        </w:rPr>
      </w:pPr>
      <w:r w:rsidRPr="002723F2">
        <w:rPr>
          <w:color w:val="000000"/>
          <w:spacing w:val="-1"/>
          <w:sz w:val="24"/>
          <w:szCs w:val="24"/>
        </w:rPr>
        <w:t xml:space="preserve">Шлакозолоудаление влажное. Шлак и зола из топок удаляется с помощью скребкового транспортера на шлаковую площадку возле котельной. Газовый тракт от котлов до дымовой трубы выполнен из стальных листов. Очистка уходящих газов от крупнодисперсных частиц (золы и пыли) осуществляется циклоном, установленным в 2016 </w:t>
      </w:r>
      <w:r w:rsidRPr="002723F2">
        <w:rPr>
          <w:color w:val="000000"/>
          <w:spacing w:val="-1"/>
          <w:sz w:val="24"/>
          <w:szCs w:val="24"/>
        </w:rPr>
        <w:lastRenderedPageBreak/>
        <w:t>года, что позволило заметно уменьшить, но не полностью исключить количество выбросов. В качестве контрольно – измерительных приборов используются манометры и термометры, средства автоматического контроля параметров теплоносителя и работы котлов нет, установлен прибор учета холодной воды. Тепловая сеть общей протяженностью 3,437км, выполнена в двух трубном исполнении в непроходных каналах, в надземном и подземном исполнении.</w:t>
      </w:r>
    </w:p>
    <w:p w:rsidR="002723F2" w:rsidRPr="002723F2" w:rsidRDefault="002723F2" w:rsidP="002723F2">
      <w:pPr>
        <w:ind w:firstLine="709"/>
        <w:jc w:val="both"/>
        <w:rPr>
          <w:sz w:val="24"/>
          <w:szCs w:val="24"/>
        </w:rPr>
      </w:pPr>
      <w:r w:rsidRPr="008C605D">
        <w:rPr>
          <w:b/>
          <w:sz w:val="24"/>
          <w:szCs w:val="24"/>
        </w:rPr>
        <w:t>Котельная «Медрезерв»</w:t>
      </w:r>
      <w:r w:rsidRPr="002723F2">
        <w:rPr>
          <w:sz w:val="24"/>
          <w:szCs w:val="24"/>
        </w:rPr>
        <w:t xml:space="preserve"> снабжает теплом 4 многоквартирных жилых домов и 3 частных жилых домов. На котельной установлено два котла марки КВр 0,6 Гкал/час. Общая установленная мощность котельной составляет 1,2 Гкал/час. Присоединенная нагрузка 0,02 Гкал/час. В 2014 году котельная передана на баланс администрации. </w:t>
      </w:r>
    </w:p>
    <w:p w:rsidR="002723F2" w:rsidRPr="00682495" w:rsidRDefault="002723F2" w:rsidP="00682495">
      <w:pPr>
        <w:ind w:firstLine="709"/>
        <w:jc w:val="both"/>
        <w:rPr>
          <w:color w:val="000000"/>
          <w:spacing w:val="-1"/>
          <w:sz w:val="24"/>
          <w:szCs w:val="24"/>
        </w:rPr>
      </w:pPr>
      <w:r w:rsidRPr="002723F2">
        <w:rPr>
          <w:color w:val="000000"/>
          <w:spacing w:val="-1"/>
          <w:sz w:val="24"/>
          <w:szCs w:val="24"/>
        </w:rPr>
        <w:t>Тепловая сеть общей протяженностью 0,52км, выполнена в двух трубном исполнении в непроходных каналах, в надземном и подземном исполнении.</w:t>
      </w:r>
    </w:p>
    <w:p w:rsidR="002723F2" w:rsidRPr="002723F2" w:rsidRDefault="002723F2" w:rsidP="002723F2">
      <w:pPr>
        <w:ind w:firstLine="709"/>
        <w:jc w:val="both"/>
        <w:rPr>
          <w:sz w:val="24"/>
          <w:szCs w:val="24"/>
        </w:rPr>
      </w:pPr>
      <w:r w:rsidRPr="008C605D">
        <w:rPr>
          <w:b/>
          <w:sz w:val="24"/>
          <w:szCs w:val="24"/>
        </w:rPr>
        <w:t>Котельная «Перевал»</w:t>
      </w:r>
      <w:r w:rsidRPr="002723F2">
        <w:rPr>
          <w:sz w:val="24"/>
          <w:szCs w:val="24"/>
        </w:rPr>
        <w:t xml:space="preserve"> снабжает теплом микрорайон «Квартал» г. Слюдянка. Общая установленная мощность котельной составляет 11,2 Гкал/час (при работе трех котлов КЕ 6,5-14С). Присоединенная нагрузка 11,2 Гкал/час. </w:t>
      </w:r>
    </w:p>
    <w:p w:rsidR="002723F2" w:rsidRPr="002723F2" w:rsidRDefault="002723F2" w:rsidP="002723F2">
      <w:pPr>
        <w:ind w:firstLine="709"/>
        <w:jc w:val="both"/>
        <w:rPr>
          <w:sz w:val="24"/>
          <w:szCs w:val="24"/>
        </w:rPr>
      </w:pPr>
      <w:r w:rsidRPr="002723F2">
        <w:rPr>
          <w:sz w:val="24"/>
          <w:szCs w:val="24"/>
        </w:rPr>
        <w:t xml:space="preserve">Микрорайон «Квартал» г. Слюдянка снабжает теплом котельная «Перевал». К котельной присоединено 97 домов, школа, 2 детских сада, ДК «Перевал», библиотека и другие объекты соцкультбыта. В декабре 2012 года произведено подключение новых домов, построенных в рамках программы по переселению граждан из аварийного жилищного фонда по ул. Куприна (произошло увеличение присоединенной нагрузки на 0,2 Гкал/час). В ноябре 2014 года введены в эксплуатацию еще 5 многоквартирных домов общей площадью 4784,3 кв.м. (произошло увеличение присоединенной нагрузки на 0,4 Гкал/час). В ноябре 2015 года введены в эксплуатацию еще 10 многоквартирных домов общей площадью 8901,5 кв.м. (произошло увеличение присоединенной нагрузки на 2,08 Гкал/час). В данном районе продолжается жилищное строительство, </w:t>
      </w:r>
      <w:r w:rsidRPr="002723F2">
        <w:rPr>
          <w:sz w:val="24"/>
          <w:szCs w:val="24"/>
          <w:lang w:val="en-US"/>
        </w:rPr>
        <w:t>II</w:t>
      </w:r>
      <w:r w:rsidRPr="002723F2">
        <w:rPr>
          <w:sz w:val="24"/>
          <w:szCs w:val="24"/>
        </w:rPr>
        <w:t xml:space="preserve"> очередь строительства физкультурно-оздоровительного комплекса, за счет чего присоединенная мощность увеличится еще ориентировочно на 2,08 Гкал/час. </w:t>
      </w:r>
    </w:p>
    <w:p w:rsidR="002723F2" w:rsidRPr="002723F2" w:rsidRDefault="002723F2" w:rsidP="002723F2">
      <w:pPr>
        <w:ind w:firstLine="709"/>
        <w:jc w:val="both"/>
        <w:rPr>
          <w:sz w:val="24"/>
          <w:szCs w:val="24"/>
        </w:rPr>
      </w:pPr>
      <w:r w:rsidRPr="002723F2">
        <w:rPr>
          <w:sz w:val="24"/>
          <w:szCs w:val="24"/>
        </w:rPr>
        <w:t xml:space="preserve">В 2010 году благодаря поддержке Правительства Иркутской области был приобретен паровой котел КЕ6,5-14С стац.№ 3. В рамках областной программы по модернизации объектов коммунальной инфраструктуры в 2012 году произведен монтаж данного котла. В 2013 году был приобретен котел КЕ 6,5-14 С стац. № 1, выполнена сборка и монтаж котельной на котельной "Перевал". На нижнем тепловом пункте микрорайона «Квартал» осуществлена поставка насоса Д 500, двух теплообменных аппаратов, эл.шкафов ПЧ 110 кВт, 160 кВт. Выполнен монтаж насосной станции по ул. Амбулаторная, 1А в микрорайоне «Квартал». </w:t>
      </w:r>
    </w:p>
    <w:p w:rsidR="002723F2" w:rsidRPr="002723F2" w:rsidRDefault="002723F2" w:rsidP="002723F2">
      <w:pPr>
        <w:ind w:firstLine="709"/>
        <w:jc w:val="both"/>
        <w:rPr>
          <w:sz w:val="24"/>
          <w:szCs w:val="24"/>
        </w:rPr>
      </w:pPr>
      <w:r w:rsidRPr="002723F2">
        <w:rPr>
          <w:sz w:val="24"/>
          <w:szCs w:val="24"/>
        </w:rPr>
        <w:t>В 2014 году выполнена поставка парового котла КЕ 6,5-14С № 2 (паровой котел в полной комплектации с обмуровочными материалами, топка ТЛМЗ -2-1,87/3,0, экономайзер чугунный марки ЭБ-2-236И, вентилятор ВДН 9-1000, Дымосос ДН 15-1500, Циклон БЦ 2-4-(3+2), и монтаж данной котельной ячейки.</w:t>
      </w:r>
    </w:p>
    <w:p w:rsidR="002723F2" w:rsidRPr="00C41E52" w:rsidRDefault="002723F2" w:rsidP="009A5512">
      <w:pPr>
        <w:ind w:right="-2" w:firstLine="709"/>
        <w:jc w:val="both"/>
        <w:rPr>
          <w:sz w:val="24"/>
          <w:szCs w:val="24"/>
        </w:rPr>
      </w:pPr>
      <w:r w:rsidRPr="00C41E52">
        <w:rPr>
          <w:sz w:val="24"/>
          <w:szCs w:val="24"/>
        </w:rPr>
        <w:t>В 2016 году была произведена замена дымовой трубы и дополнительно установлены два пластинчатых теплообменника.</w:t>
      </w:r>
      <w:r w:rsidR="00A47E8C" w:rsidRPr="00C41E52">
        <w:rPr>
          <w:sz w:val="28"/>
        </w:rPr>
        <w:t xml:space="preserve"> </w:t>
      </w:r>
    </w:p>
    <w:p w:rsidR="002723F2" w:rsidRPr="002723F2" w:rsidRDefault="002723F2" w:rsidP="002723F2">
      <w:pPr>
        <w:ind w:firstLine="709"/>
        <w:jc w:val="both"/>
        <w:rPr>
          <w:color w:val="000000"/>
          <w:spacing w:val="-1"/>
          <w:sz w:val="24"/>
          <w:szCs w:val="24"/>
        </w:rPr>
      </w:pPr>
      <w:r w:rsidRPr="00C41E52">
        <w:rPr>
          <w:color w:val="000000"/>
          <w:spacing w:val="-1"/>
          <w:sz w:val="24"/>
          <w:szCs w:val="24"/>
        </w:rPr>
        <w:t>Тепловая схема производства и отпуска тепловой</w:t>
      </w:r>
      <w:r w:rsidRPr="002723F2">
        <w:rPr>
          <w:color w:val="000000"/>
          <w:spacing w:val="-1"/>
          <w:sz w:val="24"/>
          <w:szCs w:val="24"/>
        </w:rPr>
        <w:t xml:space="preserve"> энергии состоит из двух контуров, котлового и транзитного (второй контур) по которому горячая вода направляется на нижний тепловой пункт. В котловом контуре пар производимый котлами, температурой 140 – 170</w:t>
      </w:r>
      <w:r w:rsidRPr="002723F2">
        <w:rPr>
          <w:color w:val="000000"/>
          <w:spacing w:val="-1"/>
          <w:sz w:val="24"/>
          <w:szCs w:val="24"/>
          <w:vertAlign w:val="superscript"/>
        </w:rPr>
        <w:t>О</w:t>
      </w:r>
      <w:r w:rsidRPr="002723F2">
        <w:rPr>
          <w:color w:val="000000"/>
          <w:spacing w:val="-1"/>
          <w:sz w:val="24"/>
          <w:szCs w:val="24"/>
        </w:rPr>
        <w:t xml:space="preserve">С, проходит через пароводяные кожухотрубные теплообменники и сконденсировавшись до 95 </w:t>
      </w:r>
      <w:r w:rsidRPr="002723F2">
        <w:rPr>
          <w:color w:val="000000"/>
          <w:spacing w:val="-1"/>
          <w:sz w:val="24"/>
          <w:szCs w:val="24"/>
          <w:vertAlign w:val="superscript"/>
        </w:rPr>
        <w:t xml:space="preserve">О </w:t>
      </w:r>
      <w:r w:rsidRPr="002723F2">
        <w:rPr>
          <w:color w:val="000000"/>
          <w:spacing w:val="-1"/>
          <w:sz w:val="24"/>
          <w:szCs w:val="24"/>
        </w:rPr>
        <w:t>С поступает в накопительную емкость объемом 8 м</w:t>
      </w:r>
      <w:r w:rsidRPr="002723F2">
        <w:rPr>
          <w:color w:val="000000"/>
          <w:spacing w:val="-1"/>
          <w:sz w:val="24"/>
          <w:szCs w:val="24"/>
          <w:vertAlign w:val="superscript"/>
        </w:rPr>
        <w:t>3</w:t>
      </w:r>
      <w:r w:rsidRPr="002723F2">
        <w:rPr>
          <w:color w:val="000000"/>
          <w:spacing w:val="-1"/>
          <w:sz w:val="24"/>
          <w:szCs w:val="24"/>
        </w:rPr>
        <w:t>, а затем насосами типа ЦНСГ 38 – 176 направляется в котлы.</w:t>
      </w:r>
      <w:r w:rsidR="008C605D">
        <w:rPr>
          <w:color w:val="000000"/>
          <w:spacing w:val="-1"/>
          <w:sz w:val="24"/>
          <w:szCs w:val="24"/>
        </w:rPr>
        <w:t xml:space="preserve"> Во втором контуре горячая вода, </w:t>
      </w:r>
      <w:r w:rsidRPr="002723F2">
        <w:rPr>
          <w:color w:val="000000"/>
          <w:spacing w:val="-1"/>
          <w:sz w:val="24"/>
          <w:szCs w:val="24"/>
        </w:rPr>
        <w:t xml:space="preserve">возвращенная с нижнего теплового пункта насосами типа 1СД 160 – 45, подпитывается, направляется в пароводяные теплообменники, а затем теплоноситель подается в магистральную тепловую сеть «Второго контура» общей протяженностью 4 200 метров, выполненных из трубы диаметром 219 мм. Температурный график «Второго контура» 115/80 </w:t>
      </w:r>
      <w:r w:rsidRPr="002723F2">
        <w:rPr>
          <w:color w:val="000000"/>
          <w:spacing w:val="-1"/>
          <w:sz w:val="24"/>
          <w:szCs w:val="24"/>
          <w:vertAlign w:val="superscript"/>
        </w:rPr>
        <w:t xml:space="preserve">О </w:t>
      </w:r>
      <w:r w:rsidRPr="002723F2">
        <w:rPr>
          <w:color w:val="000000"/>
          <w:spacing w:val="-1"/>
          <w:sz w:val="24"/>
          <w:szCs w:val="24"/>
        </w:rPr>
        <w:t>С. Тепловая сеть общей протяженностью 10,196км, выполнена в двух трубном исполнении в непроходных каналах, в надземном и подземном исполнении.</w:t>
      </w:r>
    </w:p>
    <w:p w:rsidR="002723F2" w:rsidRPr="002723F2" w:rsidRDefault="002723F2" w:rsidP="00682495">
      <w:pPr>
        <w:ind w:firstLine="709"/>
        <w:jc w:val="both"/>
        <w:rPr>
          <w:color w:val="000000"/>
          <w:spacing w:val="-1"/>
          <w:sz w:val="24"/>
          <w:szCs w:val="24"/>
        </w:rPr>
      </w:pPr>
      <w:r w:rsidRPr="002723F2">
        <w:rPr>
          <w:color w:val="000000"/>
          <w:spacing w:val="-1"/>
          <w:sz w:val="24"/>
          <w:szCs w:val="24"/>
        </w:rPr>
        <w:t>Исходная вода в котельную поступает из артезианских скважин и проходит очистку натриево–катионитных фильтрах, деаэрация исходной и питательной воды не производится.</w:t>
      </w:r>
    </w:p>
    <w:p w:rsidR="002723F2" w:rsidRPr="00682495" w:rsidRDefault="008C605D" w:rsidP="00682495">
      <w:pPr>
        <w:ind w:firstLine="709"/>
        <w:jc w:val="center"/>
        <w:rPr>
          <w:b/>
          <w:color w:val="000000"/>
          <w:spacing w:val="-1"/>
          <w:sz w:val="24"/>
          <w:szCs w:val="24"/>
        </w:rPr>
      </w:pPr>
      <w:r>
        <w:rPr>
          <w:b/>
          <w:color w:val="000000"/>
          <w:spacing w:val="-1"/>
          <w:sz w:val="24"/>
          <w:szCs w:val="24"/>
        </w:rPr>
        <w:lastRenderedPageBreak/>
        <w:t>Нижний тепловой пункт</w:t>
      </w:r>
    </w:p>
    <w:p w:rsidR="002723F2" w:rsidRPr="002723F2" w:rsidRDefault="002723F2" w:rsidP="002723F2">
      <w:pPr>
        <w:ind w:firstLine="709"/>
        <w:jc w:val="both"/>
        <w:rPr>
          <w:sz w:val="24"/>
          <w:szCs w:val="24"/>
        </w:rPr>
      </w:pPr>
      <w:r w:rsidRPr="002723F2">
        <w:rPr>
          <w:color w:val="000000"/>
          <w:spacing w:val="-1"/>
          <w:sz w:val="24"/>
          <w:szCs w:val="24"/>
        </w:rPr>
        <w:t xml:space="preserve">Теплоноситель «Второго» контура поступает в теплообменники и нагревает сетевую воду. Назад в котельную греющая вода возвращается при помощи насосов марки 1СД 100 – 65. Нагреваемая сетевая вода поступает в тепловые сети микрорайона «Квартал». </w:t>
      </w:r>
      <w:r w:rsidRPr="002723F2">
        <w:rPr>
          <w:sz w:val="24"/>
          <w:szCs w:val="24"/>
        </w:rPr>
        <w:t xml:space="preserve">В качестве </w:t>
      </w:r>
      <w:r w:rsidRPr="002723F2">
        <w:rPr>
          <w:color w:val="000000"/>
          <w:spacing w:val="-1"/>
          <w:sz w:val="24"/>
          <w:szCs w:val="24"/>
        </w:rPr>
        <w:t>сетевой насосной группы используются насосы типа Д-500–63. Температурный график работы НТП 75/60</w:t>
      </w:r>
      <w:r w:rsidRPr="002723F2">
        <w:rPr>
          <w:color w:val="000000"/>
          <w:spacing w:val="-1"/>
          <w:sz w:val="24"/>
          <w:szCs w:val="24"/>
          <w:vertAlign w:val="superscript"/>
        </w:rPr>
        <w:t>О</w:t>
      </w:r>
      <w:r w:rsidRPr="002723F2">
        <w:rPr>
          <w:color w:val="000000"/>
          <w:spacing w:val="-1"/>
          <w:sz w:val="24"/>
          <w:szCs w:val="24"/>
        </w:rPr>
        <w:t>С. Подпитка тепловой сети осуществляется из обратного трубопровода «Второго контура».</w:t>
      </w:r>
    </w:p>
    <w:p w:rsidR="002723F2" w:rsidRPr="002723F2" w:rsidRDefault="002723F2" w:rsidP="002723F2">
      <w:pPr>
        <w:ind w:firstLine="709"/>
        <w:jc w:val="both"/>
        <w:rPr>
          <w:color w:val="000000"/>
          <w:spacing w:val="-1"/>
          <w:sz w:val="24"/>
          <w:szCs w:val="24"/>
        </w:rPr>
      </w:pPr>
      <w:r w:rsidRPr="002723F2">
        <w:rPr>
          <w:color w:val="000000"/>
          <w:spacing w:val="-1"/>
          <w:sz w:val="24"/>
          <w:szCs w:val="24"/>
        </w:rPr>
        <w:t xml:space="preserve">Для подключения микрорайона «Березовый» была проведена модернизация нижнего теплового пункта. Были установлены пластинчатые теплообменники марки «Ридан» НН-21-16/2ТКТМ93 – 2 шт., сетевые насосы 4д200-90а с ЭДВ на 75 кВт – 2 шт. </w:t>
      </w:r>
    </w:p>
    <w:p w:rsidR="002723F2" w:rsidRPr="002723F2" w:rsidRDefault="002723F2" w:rsidP="002723F2">
      <w:pPr>
        <w:ind w:firstLine="709"/>
        <w:jc w:val="both"/>
        <w:rPr>
          <w:sz w:val="24"/>
          <w:szCs w:val="24"/>
        </w:rPr>
      </w:pPr>
      <w:r w:rsidRPr="002723F2">
        <w:rPr>
          <w:sz w:val="24"/>
          <w:szCs w:val="24"/>
        </w:rPr>
        <w:t xml:space="preserve">Одной из основных проблем Слюдянского городского поселения является высокий уровень загрязнения окружающей среды. В целом по городскому поселению годовые выбросы в атмосферу от угольных котельных составляют 955 т., в т.ч. 386 т. твердых и 568т. газообразных. В настоящее время угольные котельные являются самыми крупными загрязнителями окружающей среды в г.Слюдянке. Наиболее сильными загрязнителями в настоящее время являются котельные микрорайона «Рудоуправление». Суммарные выбросы загрязняющих веществ от действующих котельных м-на «Рудоуправление» составляют 469 т/год, в т.ч. твердых 32 т/год. Таким образом, наиболее актуальным вопросом на сегодняшний день является реконструкция системы теплоснабжения города Слюдянка путем создания единого теплоисточника в центральной части города и микрорайоне «Рудо» путем закрытия трех неэффективных теплоисточников (котельных «Рудо», «Дом ребенка», «ЦРБ».  </w:t>
      </w:r>
    </w:p>
    <w:p w:rsidR="00682495" w:rsidRDefault="002723F2" w:rsidP="001E44ED">
      <w:pPr>
        <w:ind w:firstLine="709"/>
        <w:jc w:val="both"/>
        <w:rPr>
          <w:sz w:val="24"/>
          <w:szCs w:val="24"/>
        </w:rPr>
      </w:pPr>
      <w:r w:rsidRPr="002723F2">
        <w:rPr>
          <w:sz w:val="24"/>
          <w:szCs w:val="24"/>
        </w:rPr>
        <w:t xml:space="preserve">Общая протяженность тепловых сетей на территории Слюдянского городского поселения составляет 51,811 км. Сети имеют значительный моральный и физический износ, составляющий на сегодняшний день 75%. Для стабильного функционирования сетей требуется замена отдельных участков сетей, а также проведение регулировки гидравлического режима. </w:t>
      </w:r>
    </w:p>
    <w:p w:rsidR="001E44ED" w:rsidRDefault="001E44ED" w:rsidP="001E44ED">
      <w:pPr>
        <w:rPr>
          <w:b/>
          <w:sz w:val="24"/>
          <w:szCs w:val="24"/>
        </w:rPr>
      </w:pPr>
    </w:p>
    <w:p w:rsidR="00682495" w:rsidRPr="00826158" w:rsidRDefault="002723F2" w:rsidP="00682495">
      <w:pPr>
        <w:ind w:firstLine="709"/>
        <w:jc w:val="center"/>
        <w:rPr>
          <w:b/>
          <w:sz w:val="22"/>
          <w:szCs w:val="22"/>
        </w:rPr>
      </w:pPr>
      <w:r w:rsidRPr="00826158">
        <w:rPr>
          <w:b/>
          <w:sz w:val="22"/>
          <w:szCs w:val="22"/>
        </w:rPr>
        <w:t>РЕЗЕРВЫ И ДЕФИЦИТЫ МОЩНОСТИ ПО ЗОНАМ ДЕЙСТИЯ ИСТОЧНИКОВ ТЕПЛОВОЙ ЭНЕРГИИ ПО СЛЮДЯНСКОГО МУНЦИЦИПАЛЬНОМУ ОБРАЗОВАНИЮ</w:t>
      </w:r>
    </w:p>
    <w:p w:rsidR="002723F2" w:rsidRPr="005543EC" w:rsidRDefault="002723F2" w:rsidP="002723F2">
      <w:pPr>
        <w:ind w:firstLine="709"/>
        <w:rPr>
          <w:b/>
          <w:bCs/>
          <w:i/>
          <w:iCs/>
          <w:sz w:val="24"/>
          <w:szCs w:val="24"/>
        </w:rPr>
      </w:pPr>
      <w:r w:rsidRPr="005543EC">
        <w:rPr>
          <w:color w:val="000000"/>
          <w:sz w:val="24"/>
          <w:szCs w:val="24"/>
          <w:shd w:val="clear" w:color="auto" w:fill="FFFFFF"/>
        </w:rPr>
        <w:t>Таблица 1 - Резерв мощности котельных</w:t>
      </w:r>
    </w:p>
    <w:tbl>
      <w:tblPr>
        <w:tblW w:w="9785" w:type="dxa"/>
        <w:jc w:val="center"/>
        <w:tblLayout w:type="fixed"/>
        <w:tblCellMar>
          <w:left w:w="0" w:type="dxa"/>
          <w:right w:w="0" w:type="dxa"/>
        </w:tblCellMar>
        <w:tblLook w:val="0000" w:firstRow="0" w:lastRow="0" w:firstColumn="0" w:lastColumn="0" w:noHBand="0" w:noVBand="0"/>
      </w:tblPr>
      <w:tblGrid>
        <w:gridCol w:w="704"/>
        <w:gridCol w:w="2980"/>
        <w:gridCol w:w="2174"/>
        <w:gridCol w:w="2170"/>
        <w:gridCol w:w="1757"/>
      </w:tblGrid>
      <w:tr w:rsidR="002723F2" w:rsidRPr="007A64D9" w:rsidTr="001E44ED">
        <w:trPr>
          <w:trHeight w:hRule="exact" w:val="648"/>
          <w:jc w:val="center"/>
        </w:trPr>
        <w:tc>
          <w:tcPr>
            <w:tcW w:w="70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color w:val="000000"/>
                <w:sz w:val="24"/>
                <w:szCs w:val="24"/>
              </w:rPr>
            </w:pPr>
            <w:r w:rsidRPr="005543EC">
              <w:rPr>
                <w:color w:val="000000"/>
                <w:sz w:val="24"/>
                <w:szCs w:val="24"/>
              </w:rPr>
              <w:t>№ п/п</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Наименование котельной</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ind w:firstLine="9"/>
              <w:jc w:val="center"/>
              <w:rPr>
                <w:sz w:val="24"/>
                <w:szCs w:val="24"/>
              </w:rPr>
            </w:pPr>
            <w:r w:rsidRPr="005543EC">
              <w:rPr>
                <w:color w:val="000000"/>
                <w:sz w:val="24"/>
                <w:szCs w:val="24"/>
              </w:rPr>
              <w:t>Установленная мощность, Гкал/ч</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ind w:firstLine="9"/>
              <w:jc w:val="center"/>
              <w:rPr>
                <w:sz w:val="24"/>
                <w:szCs w:val="24"/>
              </w:rPr>
            </w:pPr>
            <w:r w:rsidRPr="005543EC">
              <w:rPr>
                <w:color w:val="000000"/>
                <w:sz w:val="24"/>
                <w:szCs w:val="24"/>
              </w:rPr>
              <w:t>Присоединенная нагрузка, Гкал/ч</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ind w:firstLine="9"/>
              <w:jc w:val="center"/>
              <w:rPr>
                <w:sz w:val="24"/>
                <w:szCs w:val="24"/>
              </w:rPr>
            </w:pPr>
            <w:r w:rsidRPr="005543EC">
              <w:rPr>
                <w:color w:val="000000"/>
                <w:sz w:val="24"/>
                <w:szCs w:val="24"/>
              </w:rPr>
              <w:t>Резерв</w:t>
            </w:r>
          </w:p>
          <w:p w:rsidR="002723F2" w:rsidRPr="005543EC" w:rsidRDefault="002723F2" w:rsidP="008C605D">
            <w:pPr>
              <w:ind w:firstLine="9"/>
              <w:jc w:val="center"/>
              <w:rPr>
                <w:sz w:val="24"/>
                <w:szCs w:val="24"/>
              </w:rPr>
            </w:pPr>
            <w:r w:rsidRPr="005543EC">
              <w:rPr>
                <w:color w:val="000000"/>
                <w:sz w:val="24"/>
                <w:szCs w:val="24"/>
              </w:rPr>
              <w:t>мощности</w:t>
            </w:r>
          </w:p>
        </w:tc>
      </w:tr>
      <w:tr w:rsidR="002723F2" w:rsidRPr="007A64D9" w:rsidTr="001E44ED">
        <w:trPr>
          <w:trHeight w:hRule="exact" w:val="618"/>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1</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Центральная</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ind w:firstLine="9"/>
              <w:jc w:val="center"/>
              <w:rPr>
                <w:color w:val="000000"/>
                <w:sz w:val="24"/>
                <w:szCs w:val="24"/>
              </w:rPr>
            </w:pPr>
            <w:r w:rsidRPr="005543EC">
              <w:rPr>
                <w:color w:val="000000"/>
                <w:sz w:val="24"/>
                <w:szCs w:val="24"/>
              </w:rPr>
              <w:t>57,4 (4 котла)/</w:t>
            </w:r>
          </w:p>
          <w:p w:rsidR="002723F2" w:rsidRPr="005543EC" w:rsidRDefault="002723F2" w:rsidP="008C605D">
            <w:pPr>
              <w:ind w:firstLine="9"/>
              <w:jc w:val="center"/>
              <w:rPr>
                <w:sz w:val="24"/>
                <w:szCs w:val="24"/>
              </w:rPr>
            </w:pPr>
            <w:r w:rsidRPr="005543EC">
              <w:rPr>
                <w:color w:val="000000"/>
                <w:sz w:val="24"/>
                <w:szCs w:val="24"/>
              </w:rPr>
              <w:t>43,05 (3 котла)</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29,6</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48,4/%/31,2%</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2</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Рудо</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15,2</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6,8</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55,3%</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3</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Перевал</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11,2</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11,28</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-0,7 %</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4</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Стройка</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5,16</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4,26</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17,4%</w:t>
            </w:r>
          </w:p>
        </w:tc>
      </w:tr>
      <w:tr w:rsidR="002723F2" w:rsidRPr="007A64D9" w:rsidTr="001E44ED">
        <w:trPr>
          <w:trHeight w:hRule="exact" w:val="346"/>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5</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СМП</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3,5</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2,158</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38,3%</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6</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Детский дом</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0,976</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0,247</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74,7%</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7</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Медрезерв</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1,2</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0,47</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60,8%</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8</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Ростелеком</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0,518</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0,172</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66,8%</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9</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Сухой ручей</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tabs>
                <w:tab w:val="left" w:pos="1140"/>
                <w:tab w:val="center" w:pos="1436"/>
              </w:tabs>
              <w:spacing w:after="120"/>
              <w:ind w:firstLine="9"/>
              <w:jc w:val="center"/>
              <w:rPr>
                <w:sz w:val="24"/>
                <w:szCs w:val="24"/>
              </w:rPr>
            </w:pPr>
            <w:r w:rsidRPr="005543EC">
              <w:rPr>
                <w:color w:val="000000"/>
                <w:sz w:val="24"/>
                <w:szCs w:val="24"/>
              </w:rPr>
              <w:t>0,05</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0,1</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-100%</w:t>
            </w:r>
          </w:p>
        </w:tc>
      </w:tr>
      <w:tr w:rsidR="002723F2" w:rsidRPr="007A64D9" w:rsidTr="001E44ED">
        <w:trPr>
          <w:trHeight w:hRule="exact" w:val="350"/>
          <w:jc w:val="center"/>
        </w:trPr>
        <w:tc>
          <w:tcPr>
            <w:tcW w:w="704" w:type="dxa"/>
            <w:tcBorders>
              <w:top w:val="single" w:sz="4" w:space="0" w:color="auto"/>
              <w:left w:val="single" w:sz="4" w:space="0" w:color="auto"/>
              <w:bottom w:val="nil"/>
              <w:right w:val="nil"/>
            </w:tcBorders>
            <w:shd w:val="clear" w:color="auto" w:fill="FFFFFF"/>
            <w:vAlign w:val="center"/>
          </w:tcPr>
          <w:p w:rsidR="002723F2" w:rsidRPr="005543EC" w:rsidRDefault="002723F2" w:rsidP="008C605D">
            <w:pPr>
              <w:spacing w:after="120"/>
              <w:ind w:firstLine="9"/>
              <w:jc w:val="center"/>
              <w:rPr>
                <w:color w:val="000000"/>
                <w:sz w:val="24"/>
                <w:szCs w:val="24"/>
              </w:rPr>
            </w:pPr>
            <w:r w:rsidRPr="005543EC">
              <w:rPr>
                <w:color w:val="000000"/>
                <w:sz w:val="24"/>
                <w:szCs w:val="24"/>
              </w:rPr>
              <w:t>10</w:t>
            </w:r>
          </w:p>
        </w:tc>
        <w:tc>
          <w:tcPr>
            <w:tcW w:w="298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color w:val="000000"/>
                <w:sz w:val="24"/>
                <w:szCs w:val="24"/>
              </w:rPr>
            </w:pPr>
            <w:r w:rsidRPr="005543EC">
              <w:rPr>
                <w:color w:val="000000"/>
                <w:sz w:val="24"/>
                <w:szCs w:val="24"/>
              </w:rPr>
              <w:t>Собственная база</w:t>
            </w:r>
          </w:p>
        </w:tc>
        <w:tc>
          <w:tcPr>
            <w:tcW w:w="2174" w:type="dxa"/>
            <w:tcBorders>
              <w:top w:val="single" w:sz="4" w:space="0" w:color="auto"/>
              <w:left w:val="single" w:sz="4" w:space="0" w:color="auto"/>
              <w:bottom w:val="nil"/>
              <w:right w:val="nil"/>
            </w:tcBorders>
            <w:shd w:val="clear" w:color="auto" w:fill="FFFFFF"/>
          </w:tcPr>
          <w:p w:rsidR="002723F2" w:rsidRPr="005543EC" w:rsidRDefault="002723F2" w:rsidP="008C605D">
            <w:pPr>
              <w:tabs>
                <w:tab w:val="left" w:pos="1140"/>
                <w:tab w:val="center" w:pos="1436"/>
              </w:tabs>
              <w:spacing w:after="120"/>
              <w:ind w:firstLine="9"/>
              <w:jc w:val="center"/>
              <w:rPr>
                <w:color w:val="000000"/>
                <w:sz w:val="24"/>
                <w:szCs w:val="24"/>
              </w:rPr>
            </w:pPr>
            <w:r w:rsidRPr="005543EC">
              <w:rPr>
                <w:color w:val="000000"/>
                <w:sz w:val="24"/>
                <w:szCs w:val="24"/>
              </w:rPr>
              <w:t>0,47</w:t>
            </w:r>
          </w:p>
        </w:tc>
        <w:tc>
          <w:tcPr>
            <w:tcW w:w="2170" w:type="dxa"/>
            <w:tcBorders>
              <w:top w:val="single" w:sz="4" w:space="0" w:color="auto"/>
              <w:left w:val="single" w:sz="4" w:space="0" w:color="auto"/>
              <w:bottom w:val="nil"/>
              <w:right w:val="nil"/>
            </w:tcBorders>
            <w:shd w:val="clear" w:color="auto" w:fill="FFFFFF"/>
          </w:tcPr>
          <w:p w:rsidR="002723F2" w:rsidRPr="005543EC" w:rsidRDefault="002723F2" w:rsidP="008C605D">
            <w:pPr>
              <w:spacing w:after="120"/>
              <w:ind w:firstLine="9"/>
              <w:jc w:val="center"/>
              <w:rPr>
                <w:color w:val="000000"/>
                <w:sz w:val="24"/>
                <w:szCs w:val="24"/>
              </w:rPr>
            </w:pPr>
            <w:r w:rsidRPr="005543EC">
              <w:rPr>
                <w:color w:val="000000"/>
                <w:sz w:val="24"/>
                <w:szCs w:val="24"/>
              </w:rPr>
              <w:t>0,3</w:t>
            </w:r>
          </w:p>
        </w:tc>
        <w:tc>
          <w:tcPr>
            <w:tcW w:w="1757" w:type="dxa"/>
            <w:tcBorders>
              <w:top w:val="single" w:sz="4" w:space="0" w:color="auto"/>
              <w:left w:val="single" w:sz="4" w:space="0" w:color="auto"/>
              <w:bottom w:val="nil"/>
              <w:right w:val="single" w:sz="4" w:space="0" w:color="auto"/>
            </w:tcBorders>
            <w:shd w:val="clear" w:color="auto" w:fill="FFFFFF"/>
          </w:tcPr>
          <w:p w:rsidR="002723F2" w:rsidRPr="005543EC" w:rsidRDefault="002723F2" w:rsidP="008C605D">
            <w:pPr>
              <w:spacing w:after="120"/>
              <w:ind w:firstLine="9"/>
              <w:jc w:val="center"/>
              <w:rPr>
                <w:color w:val="000000"/>
                <w:sz w:val="24"/>
                <w:szCs w:val="24"/>
              </w:rPr>
            </w:pPr>
            <w:r w:rsidRPr="005543EC">
              <w:rPr>
                <w:color w:val="000000"/>
                <w:sz w:val="24"/>
                <w:szCs w:val="24"/>
              </w:rPr>
              <w:t>36,1%</w:t>
            </w:r>
          </w:p>
        </w:tc>
      </w:tr>
      <w:tr w:rsidR="002723F2" w:rsidRPr="007A64D9" w:rsidTr="001E44ED">
        <w:trPr>
          <w:trHeight w:hRule="exact" w:val="360"/>
          <w:jc w:val="center"/>
        </w:trPr>
        <w:tc>
          <w:tcPr>
            <w:tcW w:w="704" w:type="dxa"/>
            <w:tcBorders>
              <w:top w:val="single" w:sz="4" w:space="0" w:color="auto"/>
              <w:left w:val="single" w:sz="4" w:space="0" w:color="auto"/>
              <w:bottom w:val="single" w:sz="4" w:space="0" w:color="auto"/>
              <w:right w:val="nil"/>
            </w:tcBorders>
            <w:shd w:val="clear" w:color="auto" w:fill="FFFFFF"/>
          </w:tcPr>
          <w:p w:rsidR="002723F2" w:rsidRPr="005543EC" w:rsidRDefault="002723F2" w:rsidP="008C605D">
            <w:pPr>
              <w:spacing w:after="120"/>
              <w:ind w:firstLine="9"/>
              <w:jc w:val="center"/>
              <w:rPr>
                <w:color w:val="000000"/>
                <w:sz w:val="24"/>
                <w:szCs w:val="24"/>
              </w:rPr>
            </w:pPr>
          </w:p>
        </w:tc>
        <w:tc>
          <w:tcPr>
            <w:tcW w:w="2980" w:type="dxa"/>
            <w:tcBorders>
              <w:top w:val="single" w:sz="4" w:space="0" w:color="auto"/>
              <w:left w:val="single" w:sz="4" w:space="0" w:color="auto"/>
              <w:bottom w:val="single" w:sz="4" w:space="0" w:color="auto"/>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Всего:</w:t>
            </w:r>
          </w:p>
        </w:tc>
        <w:tc>
          <w:tcPr>
            <w:tcW w:w="2174" w:type="dxa"/>
            <w:tcBorders>
              <w:top w:val="single" w:sz="4" w:space="0" w:color="auto"/>
              <w:left w:val="single" w:sz="4" w:space="0" w:color="auto"/>
              <w:bottom w:val="single" w:sz="4" w:space="0" w:color="auto"/>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81,324</w:t>
            </w:r>
          </w:p>
        </w:tc>
        <w:tc>
          <w:tcPr>
            <w:tcW w:w="2170" w:type="dxa"/>
            <w:tcBorders>
              <w:top w:val="single" w:sz="4" w:space="0" w:color="auto"/>
              <w:left w:val="single" w:sz="4" w:space="0" w:color="auto"/>
              <w:bottom w:val="single" w:sz="4" w:space="0" w:color="auto"/>
              <w:right w:val="nil"/>
            </w:tcBorders>
            <w:shd w:val="clear" w:color="auto" w:fill="FFFFFF"/>
          </w:tcPr>
          <w:p w:rsidR="002723F2" w:rsidRPr="005543EC" w:rsidRDefault="002723F2" w:rsidP="008C605D">
            <w:pPr>
              <w:spacing w:after="120"/>
              <w:ind w:firstLine="9"/>
              <w:jc w:val="center"/>
              <w:rPr>
                <w:sz w:val="24"/>
                <w:szCs w:val="24"/>
              </w:rPr>
            </w:pPr>
            <w:r w:rsidRPr="005543EC">
              <w:rPr>
                <w:color w:val="000000"/>
                <w:sz w:val="24"/>
                <w:szCs w:val="24"/>
              </w:rPr>
              <w:t>53,229</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2723F2" w:rsidRPr="005543EC" w:rsidRDefault="002723F2" w:rsidP="008C605D">
            <w:pPr>
              <w:spacing w:after="120"/>
              <w:ind w:firstLine="9"/>
              <w:jc w:val="center"/>
              <w:rPr>
                <w:color w:val="FF0000"/>
                <w:sz w:val="24"/>
                <w:szCs w:val="24"/>
              </w:rPr>
            </w:pPr>
          </w:p>
        </w:tc>
      </w:tr>
    </w:tbl>
    <w:p w:rsidR="006F1604" w:rsidRDefault="006F1604" w:rsidP="0076227E">
      <w:pPr>
        <w:outlineLvl w:val="1"/>
        <w:rPr>
          <w:sz w:val="24"/>
          <w:szCs w:val="24"/>
        </w:rPr>
      </w:pPr>
    </w:p>
    <w:p w:rsidR="006F1604" w:rsidRDefault="006F1604" w:rsidP="0076227E">
      <w:pPr>
        <w:outlineLvl w:val="1"/>
        <w:rPr>
          <w:sz w:val="24"/>
          <w:szCs w:val="24"/>
        </w:rPr>
      </w:pPr>
    </w:p>
    <w:p w:rsidR="0076227E" w:rsidRPr="007B7C68" w:rsidRDefault="0076227E" w:rsidP="0076227E">
      <w:pPr>
        <w:outlineLvl w:val="1"/>
        <w:rPr>
          <w:sz w:val="24"/>
          <w:szCs w:val="24"/>
        </w:rPr>
      </w:pPr>
      <w:r w:rsidRPr="007B7C68">
        <w:rPr>
          <w:sz w:val="24"/>
          <w:szCs w:val="24"/>
        </w:rPr>
        <w:t>Заместитель заведующего отделом ЖКХ, транспорта, связи</w:t>
      </w:r>
    </w:p>
    <w:p w:rsidR="0076227E" w:rsidRPr="007B7C68" w:rsidRDefault="0076227E" w:rsidP="0076227E">
      <w:pPr>
        <w:outlineLvl w:val="1"/>
        <w:rPr>
          <w:color w:val="434343"/>
          <w:spacing w:val="-2"/>
          <w:sz w:val="17"/>
          <w:szCs w:val="17"/>
        </w:rPr>
      </w:pPr>
      <w:r w:rsidRPr="007B7C68">
        <w:rPr>
          <w:sz w:val="24"/>
          <w:szCs w:val="24"/>
        </w:rPr>
        <w:t xml:space="preserve">администрации Слюдянского городского поселения                                    </w:t>
      </w:r>
      <w:r>
        <w:rPr>
          <w:sz w:val="24"/>
          <w:szCs w:val="24"/>
        </w:rPr>
        <w:t xml:space="preserve">    </w:t>
      </w:r>
      <w:r w:rsidRPr="007B7C68">
        <w:rPr>
          <w:sz w:val="24"/>
          <w:szCs w:val="24"/>
        </w:rPr>
        <w:t>Д.С.</w:t>
      </w:r>
      <w:r>
        <w:rPr>
          <w:sz w:val="24"/>
          <w:szCs w:val="24"/>
        </w:rPr>
        <w:t xml:space="preserve"> </w:t>
      </w:r>
      <w:r w:rsidRPr="007B7C68">
        <w:rPr>
          <w:sz w:val="24"/>
          <w:szCs w:val="24"/>
        </w:rPr>
        <w:t>Осипова</w:t>
      </w:r>
    </w:p>
    <w:p w:rsidR="008A2924" w:rsidRDefault="002A50A3" w:rsidP="00441D1A">
      <w:pPr>
        <w:widowControl/>
        <w:autoSpaceDE/>
        <w:autoSpaceDN/>
        <w:adjustRightInd/>
        <w:ind w:firstLine="709"/>
        <w:rPr>
          <w:bCs/>
          <w:sz w:val="24"/>
          <w:szCs w:val="24"/>
        </w:rPr>
      </w:pPr>
      <w:r w:rsidRPr="00441D1A">
        <w:rPr>
          <w:bCs/>
          <w:sz w:val="24"/>
          <w:szCs w:val="24"/>
        </w:rPr>
        <w:t xml:space="preserve">                                                  </w:t>
      </w:r>
      <w:r w:rsidR="00C65454">
        <w:rPr>
          <w:bCs/>
          <w:sz w:val="24"/>
          <w:szCs w:val="24"/>
        </w:rPr>
        <w:t xml:space="preserve">                         </w:t>
      </w:r>
    </w:p>
    <w:p w:rsidR="00C65454" w:rsidRDefault="00C65454" w:rsidP="008A2924">
      <w:pPr>
        <w:widowControl/>
        <w:autoSpaceDE/>
        <w:autoSpaceDN/>
        <w:adjustRightInd/>
        <w:ind w:firstLine="709"/>
        <w:jc w:val="right"/>
        <w:rPr>
          <w:bCs/>
          <w:sz w:val="24"/>
          <w:szCs w:val="24"/>
        </w:rPr>
      </w:pPr>
    </w:p>
    <w:p w:rsidR="00C65454" w:rsidRDefault="00C65454" w:rsidP="008A2924">
      <w:pPr>
        <w:widowControl/>
        <w:autoSpaceDE/>
        <w:autoSpaceDN/>
        <w:adjustRightInd/>
        <w:ind w:firstLine="709"/>
        <w:jc w:val="right"/>
        <w:rPr>
          <w:bCs/>
          <w:sz w:val="24"/>
          <w:szCs w:val="24"/>
        </w:rPr>
      </w:pPr>
    </w:p>
    <w:p w:rsidR="00C65454" w:rsidRDefault="00C65454" w:rsidP="008A2924">
      <w:pPr>
        <w:widowControl/>
        <w:autoSpaceDE/>
        <w:autoSpaceDN/>
        <w:adjustRightInd/>
        <w:ind w:firstLine="709"/>
        <w:jc w:val="right"/>
        <w:rPr>
          <w:bCs/>
          <w:sz w:val="24"/>
          <w:szCs w:val="24"/>
        </w:rPr>
      </w:pPr>
    </w:p>
    <w:p w:rsidR="00C65454" w:rsidRDefault="00C6545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6F1604" w:rsidRDefault="006F1604" w:rsidP="008A2924">
      <w:pPr>
        <w:widowControl/>
        <w:autoSpaceDE/>
        <w:autoSpaceDN/>
        <w:adjustRightInd/>
        <w:ind w:firstLine="709"/>
        <w:jc w:val="right"/>
        <w:rPr>
          <w:bCs/>
          <w:sz w:val="24"/>
          <w:szCs w:val="24"/>
        </w:rPr>
      </w:pPr>
    </w:p>
    <w:p w:rsidR="003F0F6E" w:rsidRDefault="006F1604" w:rsidP="006F1604">
      <w:pPr>
        <w:widowControl/>
        <w:autoSpaceDE/>
        <w:autoSpaceDN/>
        <w:adjustRightInd/>
        <w:ind w:firstLine="709"/>
        <w:jc w:val="center"/>
        <w:rPr>
          <w:bCs/>
          <w:sz w:val="24"/>
          <w:szCs w:val="24"/>
        </w:rPr>
      </w:pPr>
      <w:r>
        <w:rPr>
          <w:bCs/>
          <w:sz w:val="24"/>
          <w:szCs w:val="24"/>
        </w:rPr>
        <w:t xml:space="preserve">                                                 </w:t>
      </w: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3F0F6E" w:rsidRDefault="003F0F6E" w:rsidP="006F1604">
      <w:pPr>
        <w:widowControl/>
        <w:autoSpaceDE/>
        <w:autoSpaceDN/>
        <w:adjustRightInd/>
        <w:ind w:firstLine="709"/>
        <w:jc w:val="center"/>
        <w:rPr>
          <w:bCs/>
          <w:sz w:val="24"/>
          <w:szCs w:val="24"/>
        </w:rPr>
      </w:pPr>
    </w:p>
    <w:p w:rsidR="00826158" w:rsidRDefault="003F0F6E" w:rsidP="006F1604">
      <w:pPr>
        <w:widowControl/>
        <w:autoSpaceDE/>
        <w:autoSpaceDN/>
        <w:adjustRightInd/>
        <w:ind w:firstLine="709"/>
        <w:jc w:val="center"/>
        <w:rPr>
          <w:bCs/>
          <w:sz w:val="24"/>
          <w:szCs w:val="24"/>
        </w:rPr>
      </w:pPr>
      <w:r>
        <w:rPr>
          <w:bCs/>
          <w:sz w:val="24"/>
          <w:szCs w:val="24"/>
        </w:rPr>
        <w:t xml:space="preserve">                                                 </w:t>
      </w:r>
      <w:r w:rsidR="006F1604">
        <w:rPr>
          <w:bCs/>
          <w:sz w:val="24"/>
          <w:szCs w:val="24"/>
        </w:rPr>
        <w:t xml:space="preserve">   </w:t>
      </w:r>
    </w:p>
    <w:p w:rsidR="00826158" w:rsidRDefault="00826158" w:rsidP="006F1604">
      <w:pPr>
        <w:widowControl/>
        <w:autoSpaceDE/>
        <w:autoSpaceDN/>
        <w:adjustRightInd/>
        <w:ind w:firstLine="709"/>
        <w:jc w:val="center"/>
        <w:rPr>
          <w:bCs/>
          <w:sz w:val="24"/>
          <w:szCs w:val="24"/>
        </w:rPr>
      </w:pPr>
    </w:p>
    <w:p w:rsidR="00826158" w:rsidRDefault="00826158" w:rsidP="006F1604">
      <w:pPr>
        <w:widowControl/>
        <w:autoSpaceDE/>
        <w:autoSpaceDN/>
        <w:adjustRightInd/>
        <w:ind w:firstLine="709"/>
        <w:jc w:val="center"/>
        <w:rPr>
          <w:bCs/>
          <w:sz w:val="24"/>
          <w:szCs w:val="24"/>
        </w:rPr>
      </w:pPr>
    </w:p>
    <w:p w:rsidR="00826158" w:rsidRDefault="00826158" w:rsidP="006F1604">
      <w:pPr>
        <w:widowControl/>
        <w:autoSpaceDE/>
        <w:autoSpaceDN/>
        <w:adjustRightInd/>
        <w:ind w:firstLine="709"/>
        <w:jc w:val="center"/>
        <w:rPr>
          <w:bCs/>
          <w:sz w:val="24"/>
          <w:szCs w:val="24"/>
        </w:rPr>
      </w:pPr>
    </w:p>
    <w:p w:rsidR="00826158" w:rsidRDefault="00826158" w:rsidP="006F1604">
      <w:pPr>
        <w:widowControl/>
        <w:autoSpaceDE/>
        <w:autoSpaceDN/>
        <w:adjustRightInd/>
        <w:ind w:firstLine="709"/>
        <w:jc w:val="center"/>
        <w:rPr>
          <w:bCs/>
          <w:sz w:val="24"/>
          <w:szCs w:val="24"/>
        </w:rPr>
      </w:pPr>
    </w:p>
    <w:p w:rsidR="00826158" w:rsidRDefault="00826158" w:rsidP="006F1604">
      <w:pPr>
        <w:widowControl/>
        <w:autoSpaceDE/>
        <w:autoSpaceDN/>
        <w:adjustRightInd/>
        <w:ind w:firstLine="709"/>
        <w:jc w:val="center"/>
        <w:rPr>
          <w:bCs/>
          <w:sz w:val="24"/>
          <w:szCs w:val="24"/>
        </w:rPr>
      </w:pPr>
    </w:p>
    <w:p w:rsidR="00826158" w:rsidRDefault="00826158" w:rsidP="006F1604">
      <w:pPr>
        <w:widowControl/>
        <w:autoSpaceDE/>
        <w:autoSpaceDN/>
        <w:adjustRightInd/>
        <w:ind w:firstLine="709"/>
        <w:jc w:val="center"/>
        <w:rPr>
          <w:bCs/>
          <w:sz w:val="24"/>
          <w:szCs w:val="24"/>
        </w:rPr>
      </w:pPr>
    </w:p>
    <w:p w:rsidR="00437CA9" w:rsidRPr="00441D1A" w:rsidRDefault="00826158" w:rsidP="006F1604">
      <w:pPr>
        <w:widowControl/>
        <w:autoSpaceDE/>
        <w:autoSpaceDN/>
        <w:adjustRightInd/>
        <w:ind w:firstLine="709"/>
        <w:jc w:val="center"/>
        <w:rPr>
          <w:bCs/>
          <w:sz w:val="24"/>
          <w:szCs w:val="24"/>
        </w:rPr>
      </w:pPr>
      <w:r>
        <w:rPr>
          <w:bCs/>
          <w:sz w:val="24"/>
          <w:szCs w:val="24"/>
        </w:rPr>
        <w:lastRenderedPageBreak/>
        <w:t xml:space="preserve">                                                    </w:t>
      </w:r>
      <w:r w:rsidR="0076227E">
        <w:rPr>
          <w:bCs/>
          <w:sz w:val="24"/>
          <w:szCs w:val="24"/>
        </w:rPr>
        <w:t>Приложение №2</w:t>
      </w:r>
      <w:r w:rsidR="00437CA9" w:rsidRPr="00441D1A">
        <w:rPr>
          <w:bCs/>
          <w:sz w:val="24"/>
          <w:szCs w:val="24"/>
        </w:rPr>
        <w:t>,</w:t>
      </w:r>
    </w:p>
    <w:p w:rsidR="00437CA9" w:rsidRPr="00441D1A" w:rsidRDefault="00437CA9" w:rsidP="00682495">
      <w:pPr>
        <w:keepNext/>
        <w:ind w:left="5670"/>
        <w:outlineLvl w:val="5"/>
        <w:rPr>
          <w:bCs/>
          <w:sz w:val="24"/>
          <w:szCs w:val="24"/>
        </w:rPr>
      </w:pPr>
      <w:r w:rsidRPr="00441D1A">
        <w:rPr>
          <w:bCs/>
          <w:sz w:val="24"/>
          <w:szCs w:val="24"/>
        </w:rPr>
        <w:t>Утвержденное решением</w:t>
      </w:r>
    </w:p>
    <w:p w:rsidR="00437CA9" w:rsidRPr="00441D1A" w:rsidRDefault="00437CA9" w:rsidP="00682495">
      <w:pPr>
        <w:keepNext/>
        <w:ind w:left="5670"/>
        <w:outlineLvl w:val="5"/>
        <w:rPr>
          <w:bCs/>
          <w:sz w:val="24"/>
          <w:szCs w:val="24"/>
        </w:rPr>
      </w:pPr>
      <w:r w:rsidRPr="00441D1A">
        <w:rPr>
          <w:bCs/>
          <w:sz w:val="24"/>
          <w:szCs w:val="24"/>
        </w:rPr>
        <w:t>Думы Слюдянского</w:t>
      </w:r>
    </w:p>
    <w:p w:rsidR="00437CA9" w:rsidRPr="00441D1A" w:rsidRDefault="00984BCE" w:rsidP="00682495">
      <w:pPr>
        <w:keepNext/>
        <w:ind w:left="5670"/>
        <w:outlineLvl w:val="5"/>
        <w:rPr>
          <w:bCs/>
          <w:sz w:val="24"/>
          <w:szCs w:val="24"/>
        </w:rPr>
      </w:pPr>
      <w:r w:rsidRPr="00441D1A">
        <w:rPr>
          <w:bCs/>
          <w:sz w:val="24"/>
          <w:szCs w:val="24"/>
        </w:rPr>
        <w:t>м</w:t>
      </w:r>
      <w:r w:rsidR="00437CA9" w:rsidRPr="00441D1A">
        <w:rPr>
          <w:bCs/>
          <w:sz w:val="24"/>
          <w:szCs w:val="24"/>
        </w:rPr>
        <w:t>униципального образования</w:t>
      </w:r>
    </w:p>
    <w:p w:rsidR="00437CA9" w:rsidRPr="006F1604" w:rsidRDefault="006F1604" w:rsidP="00682495">
      <w:pPr>
        <w:keepNext/>
        <w:ind w:left="5670"/>
        <w:outlineLvl w:val="5"/>
        <w:rPr>
          <w:bCs/>
          <w:sz w:val="24"/>
          <w:szCs w:val="24"/>
        </w:rPr>
      </w:pPr>
      <w:r>
        <w:rPr>
          <w:bCs/>
          <w:sz w:val="24"/>
          <w:szCs w:val="24"/>
        </w:rPr>
        <w:t>о</w:t>
      </w:r>
      <w:r w:rsidR="00437CA9" w:rsidRPr="00441D1A">
        <w:rPr>
          <w:bCs/>
          <w:sz w:val="24"/>
          <w:szCs w:val="24"/>
        </w:rPr>
        <w:t xml:space="preserve">т </w:t>
      </w:r>
      <w:r>
        <w:rPr>
          <w:sz w:val="24"/>
          <w:szCs w:val="24"/>
        </w:rPr>
        <w:t>31.08.2017</w:t>
      </w:r>
      <w:r w:rsidR="00682495">
        <w:rPr>
          <w:sz w:val="24"/>
          <w:szCs w:val="24"/>
        </w:rPr>
        <w:t xml:space="preserve"> </w:t>
      </w:r>
      <w:r w:rsidR="00BC6B33" w:rsidRPr="00441D1A">
        <w:rPr>
          <w:sz w:val="24"/>
          <w:szCs w:val="24"/>
        </w:rPr>
        <w:t xml:space="preserve">№ </w:t>
      </w:r>
      <w:r>
        <w:rPr>
          <w:sz w:val="24"/>
          <w:szCs w:val="24"/>
        </w:rPr>
        <w:t>41</w:t>
      </w:r>
      <w:r>
        <w:rPr>
          <w:sz w:val="24"/>
          <w:szCs w:val="24"/>
          <w:lang w:val="en-US"/>
        </w:rPr>
        <w:t>III</w:t>
      </w:r>
      <w:r w:rsidRPr="00826158">
        <w:rPr>
          <w:sz w:val="24"/>
          <w:szCs w:val="24"/>
        </w:rPr>
        <w:t xml:space="preserve"> </w:t>
      </w:r>
      <w:r>
        <w:rPr>
          <w:sz w:val="24"/>
          <w:szCs w:val="24"/>
        </w:rPr>
        <w:t>-ГД</w:t>
      </w:r>
    </w:p>
    <w:p w:rsidR="0076227E" w:rsidRPr="00441D1A" w:rsidRDefault="0076227E" w:rsidP="0076227E">
      <w:pPr>
        <w:pStyle w:val="ConsPlusNormal"/>
        <w:ind w:firstLine="709"/>
        <w:jc w:val="center"/>
        <w:rPr>
          <w:rFonts w:ascii="Times New Roman" w:hAnsi="Times New Roman" w:cs="Times New Roman"/>
          <w:b/>
          <w:sz w:val="24"/>
          <w:szCs w:val="24"/>
        </w:rPr>
      </w:pPr>
    </w:p>
    <w:p w:rsidR="0076227E" w:rsidRPr="00441D1A" w:rsidRDefault="0076227E" w:rsidP="0076227E">
      <w:pPr>
        <w:pStyle w:val="ConsPlusNormal"/>
        <w:ind w:firstLine="709"/>
        <w:jc w:val="center"/>
        <w:rPr>
          <w:rFonts w:ascii="Times New Roman" w:hAnsi="Times New Roman" w:cs="Times New Roman"/>
          <w:sz w:val="24"/>
          <w:szCs w:val="24"/>
        </w:rPr>
      </w:pPr>
      <w:r w:rsidRPr="00441D1A">
        <w:rPr>
          <w:rFonts w:ascii="Times New Roman" w:hAnsi="Times New Roman" w:cs="Times New Roman"/>
          <w:b/>
          <w:sz w:val="24"/>
          <w:szCs w:val="24"/>
        </w:rPr>
        <w:t xml:space="preserve">РАЗДЕЛ </w:t>
      </w:r>
      <w:r w:rsidRPr="00441D1A">
        <w:rPr>
          <w:rFonts w:ascii="Times New Roman" w:hAnsi="Times New Roman" w:cs="Times New Roman"/>
          <w:b/>
          <w:sz w:val="24"/>
          <w:szCs w:val="24"/>
          <w:lang w:val="en-US"/>
        </w:rPr>
        <w:t>VI</w:t>
      </w:r>
      <w:r w:rsidRPr="00441D1A">
        <w:rPr>
          <w:rFonts w:ascii="Times New Roman" w:hAnsi="Times New Roman" w:cs="Times New Roman"/>
          <w:b/>
          <w:sz w:val="24"/>
          <w:szCs w:val="24"/>
        </w:rPr>
        <w:t>. ТАРИФЫ И ДОСТУПНОСТЬ ПРОГРАММЫ ДЛЯ НАСЕЛЕНИЯ</w:t>
      </w:r>
    </w:p>
    <w:p w:rsidR="0076227E" w:rsidRPr="00441D1A" w:rsidRDefault="0076227E" w:rsidP="0076227E">
      <w:pPr>
        <w:pStyle w:val="ConsPlusNormal"/>
        <w:ind w:firstLine="709"/>
        <w:jc w:val="center"/>
        <w:rPr>
          <w:rFonts w:ascii="Times New Roman" w:hAnsi="Times New Roman" w:cs="Times New Roman"/>
          <w:sz w:val="24"/>
          <w:szCs w:val="24"/>
        </w:rPr>
      </w:pPr>
    </w:p>
    <w:p w:rsidR="0076227E" w:rsidRPr="00441D1A" w:rsidRDefault="0076227E" w:rsidP="0076227E">
      <w:pPr>
        <w:pStyle w:val="ConsPlusNormal"/>
        <w:ind w:firstLine="709"/>
        <w:jc w:val="center"/>
        <w:rPr>
          <w:rFonts w:ascii="Times New Roman" w:hAnsi="Times New Roman" w:cs="Times New Roman"/>
          <w:sz w:val="24"/>
          <w:szCs w:val="24"/>
        </w:rPr>
      </w:pPr>
      <w:r w:rsidRPr="00441D1A">
        <w:rPr>
          <w:rFonts w:ascii="Times New Roman" w:hAnsi="Times New Roman" w:cs="Times New Roman"/>
          <w:sz w:val="24"/>
          <w:szCs w:val="24"/>
        </w:rPr>
        <w:t>Стоимость жилищно-коммунальных услуг для нанимателей и собственников жилых помещении в многоквартирных жилых домах за</w:t>
      </w:r>
      <w:r>
        <w:rPr>
          <w:rFonts w:ascii="Times New Roman" w:hAnsi="Times New Roman" w:cs="Times New Roman"/>
          <w:sz w:val="24"/>
          <w:szCs w:val="24"/>
        </w:rPr>
        <w:t xml:space="preserve"> 2015</w:t>
      </w:r>
      <w:r w:rsidRPr="00441D1A">
        <w:rPr>
          <w:rFonts w:ascii="Times New Roman" w:hAnsi="Times New Roman" w:cs="Times New Roman"/>
          <w:sz w:val="24"/>
          <w:szCs w:val="24"/>
        </w:rPr>
        <w:t xml:space="preserve"> год</w:t>
      </w:r>
      <w:r>
        <w:rPr>
          <w:rFonts w:ascii="Times New Roman" w:hAnsi="Times New Roman" w:cs="Times New Roman"/>
          <w:sz w:val="24"/>
          <w:szCs w:val="24"/>
        </w:rPr>
        <w:t>, на 2017</w:t>
      </w:r>
      <w:r w:rsidRPr="00441D1A">
        <w:rPr>
          <w:rFonts w:ascii="Times New Roman" w:hAnsi="Times New Roman" w:cs="Times New Roman"/>
          <w:sz w:val="24"/>
          <w:szCs w:val="24"/>
        </w:rPr>
        <w:t xml:space="preserve"> год</w:t>
      </w:r>
    </w:p>
    <w:p w:rsidR="0076227E" w:rsidRPr="00441D1A" w:rsidRDefault="0076227E" w:rsidP="0076227E">
      <w:pPr>
        <w:pStyle w:val="ConsPlusNormal"/>
        <w:ind w:firstLine="709"/>
        <w:jc w:val="center"/>
        <w:rPr>
          <w:rFonts w:ascii="Times New Roman" w:hAnsi="Times New Roman" w:cs="Times New Roman"/>
          <w:b/>
          <w:sz w:val="24"/>
          <w:szCs w:val="24"/>
        </w:rPr>
      </w:pPr>
    </w:p>
    <w:tbl>
      <w:tblPr>
        <w:tblW w:w="10633" w:type="dxa"/>
        <w:tblInd w:w="-318" w:type="dxa"/>
        <w:tblLayout w:type="fixed"/>
        <w:tblLook w:val="04A0" w:firstRow="1" w:lastRow="0" w:firstColumn="1" w:lastColumn="0" w:noHBand="0" w:noVBand="1"/>
      </w:tblPr>
      <w:tblGrid>
        <w:gridCol w:w="540"/>
        <w:gridCol w:w="1067"/>
        <w:gridCol w:w="1229"/>
        <w:gridCol w:w="708"/>
        <w:gridCol w:w="1607"/>
        <w:gridCol w:w="95"/>
        <w:gridCol w:w="740"/>
        <w:gridCol w:w="348"/>
        <w:gridCol w:w="896"/>
        <w:gridCol w:w="805"/>
        <w:gridCol w:w="1778"/>
        <w:gridCol w:w="9"/>
        <w:gridCol w:w="244"/>
        <w:gridCol w:w="567"/>
      </w:tblGrid>
      <w:tr w:rsidR="0076227E" w:rsidRPr="00441D1A" w:rsidTr="00A47E8C">
        <w:trPr>
          <w:trHeight w:val="80"/>
        </w:trPr>
        <w:tc>
          <w:tcPr>
            <w:tcW w:w="540" w:type="dxa"/>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1067" w:type="dxa"/>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1937" w:type="dxa"/>
            <w:gridSpan w:val="2"/>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1607" w:type="dxa"/>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835" w:type="dxa"/>
            <w:gridSpan w:val="2"/>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348" w:type="dxa"/>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2031" w:type="dxa"/>
            <w:gridSpan w:val="3"/>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c>
          <w:tcPr>
            <w:tcW w:w="567" w:type="dxa"/>
            <w:tcBorders>
              <w:top w:val="nil"/>
              <w:left w:val="nil"/>
              <w:bottom w:val="nil"/>
              <w:right w:val="nil"/>
            </w:tcBorders>
            <w:shd w:val="clear" w:color="auto" w:fill="auto"/>
            <w:noWrap/>
            <w:vAlign w:val="bottom"/>
            <w:hideMark/>
          </w:tcPr>
          <w:p w:rsidR="0076227E" w:rsidRPr="00441D1A" w:rsidRDefault="0076227E" w:rsidP="00A47E8C">
            <w:pPr>
              <w:widowControl/>
              <w:autoSpaceDE/>
              <w:autoSpaceDN/>
              <w:adjustRightInd/>
              <w:ind w:firstLine="709"/>
              <w:rPr>
                <w:color w:val="000000"/>
                <w:sz w:val="24"/>
                <w:szCs w:val="24"/>
              </w:rPr>
            </w:pPr>
          </w:p>
        </w:tc>
      </w:tr>
      <w:tr w:rsidR="00C65454" w:rsidRPr="007B7C68" w:rsidTr="003865A9">
        <w:trPr>
          <w:gridAfter w:val="2"/>
          <w:wAfter w:w="811" w:type="dxa"/>
          <w:trHeight w:val="37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п/п</w:t>
            </w:r>
          </w:p>
        </w:tc>
        <w:tc>
          <w:tcPr>
            <w:tcW w:w="22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Наименование жилищно-коммунальной услуги</w:t>
            </w:r>
          </w:p>
        </w:tc>
        <w:tc>
          <w:tcPr>
            <w:tcW w:w="6986" w:type="dxa"/>
            <w:gridSpan w:val="9"/>
            <w:tcBorders>
              <w:top w:val="single" w:sz="4" w:space="0" w:color="auto"/>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b/>
                <w:color w:val="000000"/>
                <w:sz w:val="24"/>
                <w:szCs w:val="24"/>
              </w:rPr>
            </w:pPr>
            <w:r w:rsidRPr="007B7C68">
              <w:rPr>
                <w:b/>
                <w:color w:val="000000"/>
                <w:sz w:val="24"/>
                <w:szCs w:val="24"/>
              </w:rPr>
              <w:t>С 1 января по 30 июня 2015 года</w:t>
            </w:r>
          </w:p>
        </w:tc>
      </w:tr>
      <w:tr w:rsidR="00C65454" w:rsidRPr="007B7C68" w:rsidTr="003865A9">
        <w:trPr>
          <w:gridAfter w:val="3"/>
          <w:wAfter w:w="820" w:type="dxa"/>
          <w:trHeight w:val="11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65454" w:rsidRPr="007B7C68" w:rsidRDefault="00C65454" w:rsidP="003865A9">
            <w:pPr>
              <w:widowControl/>
              <w:autoSpaceDE/>
              <w:autoSpaceDN/>
              <w:adjustRightInd/>
              <w:rPr>
                <w:color w:val="000000"/>
                <w:sz w:val="24"/>
                <w:szCs w:val="24"/>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C65454" w:rsidRPr="007B7C68" w:rsidRDefault="00C65454" w:rsidP="003865A9">
            <w:pPr>
              <w:widowControl/>
              <w:autoSpaceDE/>
              <w:autoSpaceDN/>
              <w:adjustRightInd/>
              <w:rPr>
                <w:color w:val="000000"/>
                <w:sz w:val="24"/>
                <w:szCs w:val="24"/>
              </w:rPr>
            </w:pPr>
          </w:p>
        </w:tc>
        <w:tc>
          <w:tcPr>
            <w:tcW w:w="2410" w:type="dxa"/>
            <w:gridSpan w:val="3"/>
            <w:tcBorders>
              <w:top w:val="nil"/>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Норматив в жилых помещениях</w:t>
            </w:r>
          </w:p>
        </w:tc>
        <w:tc>
          <w:tcPr>
            <w:tcW w:w="1984" w:type="dxa"/>
            <w:gridSpan w:val="3"/>
            <w:tcBorders>
              <w:top w:val="nil"/>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Норматив на общедомовые нужды</w:t>
            </w:r>
          </w:p>
        </w:tc>
        <w:tc>
          <w:tcPr>
            <w:tcW w:w="2583" w:type="dxa"/>
            <w:gridSpan w:val="2"/>
            <w:tcBorders>
              <w:top w:val="nil"/>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Тариф (или стоимость, или размер взноса)</w:t>
            </w:r>
          </w:p>
        </w:tc>
      </w:tr>
      <w:tr w:rsidR="00C65454" w:rsidRPr="007B7C68" w:rsidTr="003865A9">
        <w:trPr>
          <w:gridAfter w:val="3"/>
          <w:wAfter w:w="820" w:type="dxa"/>
          <w:trHeight w:val="40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Наем</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0 руб./кв. м в месяц </w:t>
            </w:r>
          </w:p>
        </w:tc>
      </w:tr>
      <w:tr w:rsidR="00C65454" w:rsidRPr="007B7C68" w:rsidTr="003865A9">
        <w:trPr>
          <w:gridAfter w:val="3"/>
          <w:wAfter w:w="820" w:type="dxa"/>
          <w:trHeight w:val="3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2</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Содержание и ремонт</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10,8 руб./кв. м в месяц</w:t>
            </w:r>
          </w:p>
        </w:tc>
      </w:tr>
      <w:tr w:rsidR="00C65454" w:rsidRPr="007B7C68" w:rsidTr="003865A9">
        <w:trPr>
          <w:gridAfter w:val="3"/>
          <w:wAfter w:w="820" w:type="dxa"/>
          <w:trHeight w:val="99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Минимальный размер взноса на капитальный ремонт общего имущества в МКД</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5,3 руб./кв.м в месяц</w:t>
            </w:r>
          </w:p>
        </w:tc>
      </w:tr>
      <w:tr w:rsidR="00C65454" w:rsidRPr="007B7C68" w:rsidTr="003865A9">
        <w:trPr>
          <w:gridAfter w:val="3"/>
          <w:wAfter w:w="820" w:type="dxa"/>
          <w:trHeight w:val="4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4</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Отопление</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0,0297 Гкал/ кв. м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1489,55 руб. за Гкал</w:t>
            </w:r>
          </w:p>
        </w:tc>
      </w:tr>
      <w:tr w:rsidR="00C65454" w:rsidRPr="007B7C68" w:rsidTr="003865A9">
        <w:trPr>
          <w:gridAfter w:val="3"/>
          <w:wAfter w:w="820" w:type="dxa"/>
          <w:trHeight w:val="55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*Горячее водоснабжение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3,79 куб. м/чел. в месяц</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0,028 куб. м/ кв.м ОДИ в месяц</w:t>
            </w:r>
          </w:p>
        </w:tc>
        <w:tc>
          <w:tcPr>
            <w:tcW w:w="2583" w:type="dxa"/>
            <w:gridSpan w:val="2"/>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iCs/>
                <w:color w:val="000000"/>
                <w:sz w:val="24"/>
                <w:szCs w:val="24"/>
              </w:rPr>
            </w:pPr>
            <w:r w:rsidRPr="007B7C68">
              <w:rPr>
                <w:color w:val="000000"/>
                <w:sz w:val="24"/>
                <w:szCs w:val="24"/>
              </w:rPr>
              <w:t>116,46</w:t>
            </w:r>
            <w:r w:rsidRPr="007B7C68">
              <w:rPr>
                <w:iCs/>
                <w:color w:val="000000"/>
                <w:sz w:val="24"/>
                <w:szCs w:val="24"/>
              </w:rPr>
              <w:t xml:space="preserve"> </w:t>
            </w:r>
            <w:r w:rsidRPr="007B7C68">
              <w:rPr>
                <w:color w:val="000000"/>
                <w:sz w:val="24"/>
                <w:szCs w:val="24"/>
              </w:rPr>
              <w:t>руб./куб. м</w:t>
            </w:r>
          </w:p>
        </w:tc>
      </w:tr>
      <w:tr w:rsidR="00C65454" w:rsidRPr="007B7C68" w:rsidTr="003865A9">
        <w:trPr>
          <w:gridAfter w:val="3"/>
          <w:wAfter w:w="820" w:type="dxa"/>
          <w:trHeight w:val="7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6</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Холодное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5,52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0,028 куб. м/ кв.м ОДИ в месяц</w:t>
            </w: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11,9 руб./куб. м</w:t>
            </w:r>
          </w:p>
        </w:tc>
      </w:tr>
      <w:tr w:rsidR="00C65454" w:rsidRPr="007B7C68" w:rsidTr="003865A9">
        <w:trPr>
          <w:gridAfter w:val="3"/>
          <w:wAfter w:w="820"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7</w:t>
            </w:r>
          </w:p>
        </w:tc>
        <w:tc>
          <w:tcPr>
            <w:tcW w:w="2296" w:type="dxa"/>
            <w:gridSpan w:val="2"/>
            <w:tcBorders>
              <w:top w:val="single" w:sz="4" w:space="0" w:color="auto"/>
              <w:left w:val="nil"/>
              <w:bottom w:val="single" w:sz="4" w:space="0" w:color="auto"/>
              <w:right w:val="single" w:sz="4" w:space="0" w:color="000000"/>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Централизованное водоотведение</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9,31 куб. м/чел. в месяц</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18,13 руб./куб. м</w:t>
            </w:r>
          </w:p>
        </w:tc>
      </w:tr>
      <w:tr w:rsidR="00C65454" w:rsidRPr="007B7C68" w:rsidTr="003865A9">
        <w:trPr>
          <w:gridAfter w:val="3"/>
          <w:wAfter w:w="820" w:type="dxa"/>
          <w:trHeight w:val="81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8</w:t>
            </w:r>
          </w:p>
        </w:tc>
        <w:tc>
          <w:tcPr>
            <w:tcW w:w="2296" w:type="dxa"/>
            <w:gridSpan w:val="2"/>
            <w:tcBorders>
              <w:top w:val="single" w:sz="4" w:space="0" w:color="auto"/>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Электрическая энергия</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0,75 кВт*ч на          1 кв. м ОДИ в месяц</w:t>
            </w: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0,84 руб./кВт*ч</w:t>
            </w:r>
          </w:p>
        </w:tc>
      </w:tr>
      <w:tr w:rsidR="00C65454" w:rsidRPr="007B7C68" w:rsidTr="003865A9">
        <w:trPr>
          <w:gridAfter w:val="3"/>
          <w:wAfter w:w="820" w:type="dxa"/>
          <w:trHeight w:val="12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9</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Твердое топливо для жилых домов</w:t>
            </w:r>
          </w:p>
        </w:tc>
        <w:tc>
          <w:tcPr>
            <w:tcW w:w="2410" w:type="dxa"/>
            <w:gridSpan w:val="3"/>
            <w:tcBorders>
              <w:top w:val="nil"/>
              <w:left w:val="nil"/>
              <w:bottom w:val="single" w:sz="4" w:space="0" w:color="auto"/>
              <w:right w:val="single" w:sz="4" w:space="0" w:color="auto"/>
            </w:tcBorders>
            <w:shd w:val="clear" w:color="auto" w:fill="auto"/>
            <w:vAlign w:val="center"/>
            <w:hideMark/>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r w:rsidRPr="007B7C68">
              <w:rPr>
                <w:color w:val="000000"/>
                <w:sz w:val="24"/>
                <w:szCs w:val="24"/>
              </w:rPr>
              <w:t xml:space="preserve"> </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p w:rsidR="00C65454" w:rsidRPr="007B7C68" w:rsidRDefault="00C65454" w:rsidP="003865A9">
            <w:pPr>
              <w:widowControl/>
              <w:autoSpaceDE/>
              <w:autoSpaceDN/>
              <w:adjustRightInd/>
              <w:jc w:val="center"/>
              <w:rPr>
                <w:color w:val="000000"/>
                <w:sz w:val="24"/>
                <w:szCs w:val="24"/>
              </w:rPr>
            </w:pPr>
          </w:p>
        </w:tc>
        <w:tc>
          <w:tcPr>
            <w:tcW w:w="2583" w:type="dxa"/>
            <w:gridSpan w:val="2"/>
            <w:tcBorders>
              <w:top w:val="nil"/>
              <w:left w:val="nil"/>
              <w:bottom w:val="single" w:sz="4" w:space="0" w:color="auto"/>
              <w:right w:val="single" w:sz="4" w:space="0" w:color="auto"/>
            </w:tcBorders>
            <w:shd w:val="clear" w:color="auto" w:fill="auto"/>
            <w:noWrap/>
            <w:vAlign w:val="center"/>
            <w:hideMark/>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1880,53 руб/тонну - уголь, руб./куб. м - дрова,                       </w:t>
            </w:r>
          </w:p>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 </w:t>
            </w:r>
          </w:p>
        </w:tc>
      </w:tr>
      <w:tr w:rsidR="00C65454" w:rsidRPr="007B7C68" w:rsidTr="003865A9">
        <w:trPr>
          <w:gridAfter w:val="2"/>
          <w:wAfter w:w="811" w:type="dxa"/>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п/п</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Наименование жилищно-коммунальной услуги</w:t>
            </w:r>
          </w:p>
        </w:tc>
        <w:tc>
          <w:tcPr>
            <w:tcW w:w="6986" w:type="dxa"/>
            <w:gridSpan w:val="9"/>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b/>
                <w:color w:val="000000"/>
                <w:sz w:val="24"/>
                <w:szCs w:val="24"/>
              </w:rPr>
            </w:pPr>
            <w:r w:rsidRPr="007B7C68">
              <w:rPr>
                <w:b/>
                <w:color w:val="000000"/>
                <w:sz w:val="24"/>
                <w:szCs w:val="24"/>
              </w:rPr>
              <w:t>С 1 января по 30 июня 2016 года</w:t>
            </w:r>
          </w:p>
        </w:tc>
      </w:tr>
      <w:tr w:rsidR="00C65454" w:rsidRPr="007B7C68" w:rsidTr="003865A9">
        <w:trPr>
          <w:gridAfter w:val="3"/>
          <w:wAfter w:w="820" w:type="dxa"/>
          <w:trHeight w:val="32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Наем</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0 руб./кв. м в месяц </w:t>
            </w:r>
          </w:p>
        </w:tc>
      </w:tr>
      <w:tr w:rsidR="00C65454" w:rsidRPr="007B7C68" w:rsidTr="003865A9">
        <w:trPr>
          <w:gridAfter w:val="3"/>
          <w:wAfter w:w="820" w:type="dxa"/>
          <w:trHeight w:val="42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2</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Содержание и ремонт</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17,39 руб./кв.м в месяц</w:t>
            </w:r>
          </w:p>
        </w:tc>
      </w:tr>
      <w:tr w:rsidR="00C65454" w:rsidRPr="007B7C68" w:rsidTr="003865A9">
        <w:trPr>
          <w:gridAfter w:val="3"/>
          <w:wAfter w:w="820" w:type="dxa"/>
          <w:trHeight w:val="125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Минимальный размер взноса на капитальный ремонт общего </w:t>
            </w:r>
            <w:r w:rsidRPr="007B7C68">
              <w:rPr>
                <w:color w:val="000000"/>
                <w:sz w:val="24"/>
                <w:szCs w:val="24"/>
              </w:rPr>
              <w:lastRenderedPageBreak/>
              <w:t>имущества в МКД</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lastRenderedPageBreak/>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5,3 руб./кв.м в месяц</w:t>
            </w:r>
          </w:p>
        </w:tc>
      </w:tr>
      <w:tr w:rsidR="00C65454" w:rsidRPr="007B7C68" w:rsidTr="003865A9">
        <w:trPr>
          <w:gridAfter w:val="3"/>
          <w:wAfter w:w="820" w:type="dxa"/>
          <w:trHeight w:val="5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4</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Отопление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0,0297 Гкал/ кв. м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1645,95 руб. за Гкал</w:t>
            </w:r>
          </w:p>
        </w:tc>
      </w:tr>
      <w:tr w:rsidR="00C65454" w:rsidRPr="007B7C68" w:rsidTr="003865A9">
        <w:trPr>
          <w:gridAfter w:val="3"/>
          <w:wAfter w:w="820" w:type="dxa"/>
          <w:trHeight w:val="66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*Горячее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3,79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0,028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iCs/>
                <w:color w:val="000000"/>
                <w:sz w:val="24"/>
                <w:szCs w:val="24"/>
              </w:rPr>
            </w:pPr>
            <w:r w:rsidRPr="007B7C68">
              <w:rPr>
                <w:color w:val="000000"/>
                <w:sz w:val="24"/>
                <w:szCs w:val="24"/>
              </w:rPr>
              <w:t>128,69</w:t>
            </w:r>
            <w:r w:rsidRPr="007B7C68">
              <w:rPr>
                <w:iCs/>
                <w:color w:val="000000"/>
                <w:sz w:val="24"/>
                <w:szCs w:val="24"/>
              </w:rPr>
              <w:t xml:space="preserve"> </w:t>
            </w:r>
            <w:r w:rsidRPr="007B7C68">
              <w:rPr>
                <w:color w:val="000000"/>
                <w:sz w:val="24"/>
                <w:szCs w:val="24"/>
              </w:rPr>
              <w:t>руб./куб. м</w:t>
            </w:r>
          </w:p>
        </w:tc>
      </w:tr>
      <w:tr w:rsidR="00C65454" w:rsidRPr="007B7C68" w:rsidTr="003865A9">
        <w:trPr>
          <w:gridAfter w:val="3"/>
          <w:wAfter w:w="820" w:type="dxa"/>
          <w:trHeight w:val="55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6</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Холодное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5,52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0,028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w:t>
            </w:r>
          </w:p>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13,15 руб./куб. м</w:t>
            </w:r>
          </w:p>
        </w:tc>
      </w:tr>
      <w:tr w:rsidR="00C65454" w:rsidRPr="007B7C68" w:rsidTr="003865A9">
        <w:trPr>
          <w:gridAfter w:val="3"/>
          <w:wAfter w:w="820" w:type="dxa"/>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7</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Централизованное водоотведение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9,31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19,7 руб./куб. м</w:t>
            </w:r>
          </w:p>
        </w:tc>
      </w:tr>
      <w:tr w:rsidR="00C65454" w:rsidRPr="007B7C68" w:rsidTr="003865A9">
        <w:trPr>
          <w:gridAfter w:val="3"/>
          <w:wAfter w:w="820" w:type="dxa"/>
          <w:trHeight w:val="8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8</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Электрическая энергия</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0,75 кВт*ч на          1 кв. 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0,92 руб./кВт*ч</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9</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Твердое топливо для жилых домов</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r w:rsidRPr="007B7C68">
              <w:rPr>
                <w:color w:val="000000"/>
                <w:sz w:val="24"/>
                <w:szCs w:val="24"/>
              </w:rPr>
              <w:t xml:space="preserve">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p w:rsidR="00C65454" w:rsidRPr="007B7C68" w:rsidRDefault="00C65454" w:rsidP="003865A9">
            <w:pPr>
              <w:widowControl/>
              <w:autoSpaceDE/>
              <w:autoSpaceDN/>
              <w:adjustRightInd/>
              <w:jc w:val="center"/>
              <w:rPr>
                <w:color w:val="000000"/>
                <w:sz w:val="24"/>
                <w:szCs w:val="24"/>
              </w:rPr>
            </w:pP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2497,42 руб/тонну - уголь, руб./куб. м - дрова,                        </w:t>
            </w:r>
          </w:p>
        </w:tc>
      </w:tr>
      <w:tr w:rsidR="00C65454" w:rsidRPr="007B7C68" w:rsidTr="003865A9">
        <w:trPr>
          <w:gridAfter w:val="2"/>
          <w:wAfter w:w="811"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п/п</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Наименование жилищно-коммунальной услуги</w:t>
            </w:r>
          </w:p>
        </w:tc>
        <w:tc>
          <w:tcPr>
            <w:tcW w:w="6986" w:type="dxa"/>
            <w:gridSpan w:val="9"/>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b/>
                <w:color w:val="000000"/>
                <w:sz w:val="24"/>
                <w:szCs w:val="24"/>
              </w:rPr>
              <w:t>С 1 января по 30 июня 2017 года</w:t>
            </w:r>
          </w:p>
        </w:tc>
      </w:tr>
      <w:tr w:rsidR="00C65454" w:rsidRPr="007B7C68" w:rsidTr="003865A9">
        <w:trPr>
          <w:gridAfter w:val="3"/>
          <w:wAfter w:w="820" w:type="dxa"/>
          <w:trHeight w:val="63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Наем</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0 руб./кв. м в месяц </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2</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Содержание и ремонт</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19,45 руб./кв. м в месяц</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Минимальный размер взноса на капитальный ремонт общего имущества в МКД</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5,3 руб./кв.м в месяц</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4</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Отопление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0,0297 Гкал/ кв. м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1690,61 руб. за Гкал</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Горячее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3,28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0,030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iCs/>
                <w:color w:val="000000"/>
                <w:sz w:val="24"/>
                <w:szCs w:val="24"/>
              </w:rPr>
            </w:pPr>
            <w:r w:rsidRPr="007B7C68">
              <w:rPr>
                <w:color w:val="000000"/>
                <w:sz w:val="24"/>
                <w:szCs w:val="24"/>
              </w:rPr>
              <w:t>133,33</w:t>
            </w:r>
            <w:r w:rsidRPr="007B7C68">
              <w:rPr>
                <w:iCs/>
                <w:color w:val="000000"/>
                <w:sz w:val="24"/>
                <w:szCs w:val="24"/>
              </w:rPr>
              <w:t xml:space="preserve"> </w:t>
            </w:r>
            <w:r w:rsidRPr="007B7C68">
              <w:rPr>
                <w:color w:val="000000"/>
                <w:sz w:val="24"/>
                <w:szCs w:val="24"/>
              </w:rPr>
              <w:t>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6</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Холодное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4,27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0,030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13,66 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7</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Централизованное водоотведение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7,55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20,46 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8</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Электрическая энергия</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0,75 кВт*ч на          1 кв. 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0,97 руб./кВт*ч</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9</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Твердое топливо для жилых домов</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2497,42 руб/тонну - уголь                    </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lastRenderedPageBreak/>
              <w:t>№ п/п</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Наименование жилищно-коммунальной услуги</w:t>
            </w:r>
          </w:p>
        </w:tc>
        <w:tc>
          <w:tcPr>
            <w:tcW w:w="6977" w:type="dxa"/>
            <w:gridSpan w:val="8"/>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Pr>
                <w:b/>
                <w:color w:val="000000"/>
                <w:sz w:val="24"/>
                <w:szCs w:val="24"/>
              </w:rPr>
              <w:t>С 1 июля по 31 декабря</w:t>
            </w:r>
            <w:r w:rsidRPr="007B7C68">
              <w:rPr>
                <w:b/>
                <w:color w:val="000000"/>
                <w:sz w:val="24"/>
                <w:szCs w:val="24"/>
              </w:rPr>
              <w:t xml:space="preserve"> 2017 года</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1</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Наем</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sidRPr="007B7C68">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0 руб./кв. м в месяц </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2</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Содержание и ремонт</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iCs/>
                <w:color w:val="000000"/>
                <w:sz w:val="24"/>
                <w:szCs w:val="24"/>
              </w:rPr>
            </w:pPr>
            <w:r>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1</w:t>
            </w:r>
            <w:r>
              <w:rPr>
                <w:color w:val="000000"/>
                <w:sz w:val="24"/>
                <w:szCs w:val="24"/>
              </w:rPr>
              <w:t>9,92</w:t>
            </w:r>
            <w:r w:rsidRPr="007B7C68">
              <w:rPr>
                <w:color w:val="000000"/>
                <w:sz w:val="24"/>
                <w:szCs w:val="24"/>
              </w:rPr>
              <w:t xml:space="preserve"> руб./кв. м в месяц</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3</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Минимальный размер взноса на капитальный ремонт общего имущества в МКД</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Default="00C65454" w:rsidP="003865A9">
            <w:pPr>
              <w:widowControl/>
              <w:autoSpaceDE/>
              <w:autoSpaceDN/>
              <w:adjustRightInd/>
              <w:jc w:val="center"/>
              <w:rPr>
                <w:iCs/>
                <w:color w:val="000000"/>
                <w:sz w:val="24"/>
                <w:szCs w:val="24"/>
              </w:rPr>
            </w:pPr>
            <w:r>
              <w:rPr>
                <w:iCs/>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Default="00C65454" w:rsidP="003865A9">
            <w:pPr>
              <w:widowControl/>
              <w:autoSpaceDE/>
              <w:autoSpaceDN/>
              <w:adjustRightInd/>
              <w:jc w:val="center"/>
              <w:rPr>
                <w:color w:val="000000"/>
                <w:sz w:val="24"/>
                <w:szCs w:val="24"/>
              </w:rPr>
            </w:pPr>
            <w:r>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5,3 руб./кв.м в месяц</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4</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Отопление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0,0297 Гкал/ кв. м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Default="00C65454" w:rsidP="003865A9">
            <w:pPr>
              <w:widowControl/>
              <w:autoSpaceDE/>
              <w:autoSpaceDN/>
              <w:adjustRightInd/>
              <w:jc w:val="center"/>
              <w:rPr>
                <w:color w:val="000000"/>
                <w:sz w:val="24"/>
                <w:szCs w:val="24"/>
              </w:rPr>
            </w:pPr>
            <w:r>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1638,64</w:t>
            </w:r>
            <w:r w:rsidRPr="007B7C68">
              <w:rPr>
                <w:color w:val="000000"/>
                <w:sz w:val="24"/>
                <w:szCs w:val="24"/>
              </w:rPr>
              <w:t xml:space="preserve"> руб. за Гкал</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5</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Горячее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3,28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0,030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iCs/>
                <w:color w:val="000000"/>
                <w:sz w:val="24"/>
                <w:szCs w:val="24"/>
              </w:rPr>
            </w:pPr>
            <w:r>
              <w:rPr>
                <w:color w:val="000000"/>
                <w:sz w:val="24"/>
                <w:szCs w:val="24"/>
              </w:rPr>
              <w:t>140,37</w:t>
            </w:r>
            <w:r w:rsidRPr="007B7C68">
              <w:rPr>
                <w:iCs/>
                <w:color w:val="000000"/>
                <w:sz w:val="24"/>
                <w:szCs w:val="24"/>
              </w:rPr>
              <w:t xml:space="preserve"> </w:t>
            </w:r>
            <w:r w:rsidRPr="007B7C68">
              <w:rPr>
                <w:color w:val="000000"/>
                <w:sz w:val="24"/>
                <w:szCs w:val="24"/>
              </w:rPr>
              <w:t>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6</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Холодное водоснабжение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4,27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0,030 куб. м/ кв.м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14,34</w:t>
            </w:r>
            <w:r w:rsidRPr="007B7C68">
              <w:rPr>
                <w:color w:val="000000"/>
                <w:sz w:val="24"/>
                <w:szCs w:val="24"/>
              </w:rPr>
              <w:t xml:space="preserve"> 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7</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Централизованное водоотведение</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7,55 куб. м/чел. в месяц</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21,48</w:t>
            </w:r>
            <w:r w:rsidRPr="007B7C68">
              <w:rPr>
                <w:color w:val="000000"/>
                <w:sz w:val="24"/>
                <w:szCs w:val="24"/>
              </w:rPr>
              <w:t xml:space="preserve"> руб./куб. м</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8</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Электрическая энергия</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0,75 кВт*ч на          1 кв. м ОДИ в месяц</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1,01</w:t>
            </w:r>
            <w:r w:rsidRPr="007B7C68">
              <w:rPr>
                <w:color w:val="000000"/>
                <w:sz w:val="24"/>
                <w:szCs w:val="24"/>
              </w:rPr>
              <w:t xml:space="preserve"> руб./кВт*ч</w:t>
            </w:r>
          </w:p>
        </w:tc>
      </w:tr>
      <w:tr w:rsidR="00C65454" w:rsidRPr="007B7C68" w:rsidTr="003865A9">
        <w:trPr>
          <w:gridAfter w:val="3"/>
          <w:wAfter w:w="820" w:type="dxa"/>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9</w:t>
            </w:r>
          </w:p>
        </w:tc>
        <w:tc>
          <w:tcPr>
            <w:tcW w:w="2296"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Твердое топливо для жилых домов</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C65454" w:rsidRDefault="00C65454" w:rsidP="003865A9">
            <w:pPr>
              <w:widowControl/>
              <w:autoSpaceDE/>
              <w:autoSpaceDN/>
              <w:adjustRightInd/>
              <w:jc w:val="center"/>
              <w:rPr>
                <w:color w:val="000000"/>
                <w:sz w:val="24"/>
                <w:szCs w:val="24"/>
              </w:rPr>
            </w:pPr>
            <w:r>
              <w:rPr>
                <w:color w:val="000000"/>
                <w:sz w:val="24"/>
                <w:szCs w:val="24"/>
              </w:rPr>
              <w:t>0</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Pr>
                <w:color w:val="000000"/>
                <w:sz w:val="24"/>
                <w:szCs w:val="24"/>
              </w:rPr>
              <w:t>0</w:t>
            </w:r>
          </w:p>
        </w:tc>
        <w:tc>
          <w:tcPr>
            <w:tcW w:w="2583" w:type="dxa"/>
            <w:gridSpan w:val="2"/>
            <w:tcBorders>
              <w:top w:val="single" w:sz="4" w:space="0" w:color="auto"/>
              <w:left w:val="nil"/>
              <w:bottom w:val="single" w:sz="4" w:space="0" w:color="auto"/>
              <w:right w:val="single" w:sz="4" w:space="0" w:color="auto"/>
            </w:tcBorders>
            <w:shd w:val="clear" w:color="auto" w:fill="auto"/>
            <w:noWrap/>
            <w:vAlign w:val="center"/>
          </w:tcPr>
          <w:p w:rsidR="00C65454" w:rsidRPr="007B7C68" w:rsidRDefault="00C65454" w:rsidP="003865A9">
            <w:pPr>
              <w:widowControl/>
              <w:autoSpaceDE/>
              <w:autoSpaceDN/>
              <w:adjustRightInd/>
              <w:jc w:val="center"/>
              <w:rPr>
                <w:color w:val="000000"/>
                <w:sz w:val="24"/>
                <w:szCs w:val="24"/>
              </w:rPr>
            </w:pPr>
            <w:r w:rsidRPr="007B7C68">
              <w:rPr>
                <w:color w:val="000000"/>
                <w:sz w:val="24"/>
                <w:szCs w:val="24"/>
              </w:rPr>
              <w:t xml:space="preserve">2497,42 руб/тонну - уголь                    </w:t>
            </w:r>
          </w:p>
        </w:tc>
      </w:tr>
    </w:tbl>
    <w:p w:rsidR="0076227E" w:rsidRPr="007B7C68" w:rsidRDefault="0076227E" w:rsidP="0076227E">
      <w:pPr>
        <w:jc w:val="center"/>
        <w:rPr>
          <w:b/>
          <w:sz w:val="24"/>
          <w:szCs w:val="24"/>
        </w:rPr>
      </w:pPr>
    </w:p>
    <w:p w:rsidR="0076227E" w:rsidRPr="007B7C68" w:rsidRDefault="0076227E" w:rsidP="0076227E">
      <w:pPr>
        <w:outlineLvl w:val="1"/>
        <w:rPr>
          <w:szCs w:val="24"/>
        </w:rPr>
      </w:pPr>
    </w:p>
    <w:p w:rsidR="0076227E" w:rsidRPr="007B7C68" w:rsidRDefault="0076227E" w:rsidP="0076227E">
      <w:pPr>
        <w:outlineLvl w:val="1"/>
        <w:rPr>
          <w:szCs w:val="24"/>
        </w:rPr>
      </w:pPr>
    </w:p>
    <w:p w:rsidR="0076227E" w:rsidRPr="007B7C68" w:rsidRDefault="0076227E" w:rsidP="0076227E">
      <w:pPr>
        <w:outlineLvl w:val="1"/>
        <w:rPr>
          <w:sz w:val="24"/>
          <w:szCs w:val="24"/>
        </w:rPr>
      </w:pPr>
      <w:r w:rsidRPr="007B7C68">
        <w:rPr>
          <w:sz w:val="24"/>
          <w:szCs w:val="24"/>
        </w:rPr>
        <w:t>Заместитель заведующего отделом ЖКХ, транспорта, связи</w:t>
      </w:r>
    </w:p>
    <w:p w:rsidR="0076227E" w:rsidRPr="007B7C68" w:rsidRDefault="0076227E" w:rsidP="0076227E">
      <w:pPr>
        <w:outlineLvl w:val="1"/>
        <w:rPr>
          <w:color w:val="434343"/>
          <w:spacing w:val="-2"/>
          <w:sz w:val="17"/>
          <w:szCs w:val="17"/>
        </w:rPr>
      </w:pPr>
      <w:r w:rsidRPr="007B7C68">
        <w:rPr>
          <w:sz w:val="24"/>
          <w:szCs w:val="24"/>
        </w:rPr>
        <w:t xml:space="preserve">администрации Слюдянского городского поселения                                    </w:t>
      </w:r>
      <w:r>
        <w:rPr>
          <w:sz w:val="24"/>
          <w:szCs w:val="24"/>
        </w:rPr>
        <w:t xml:space="preserve">    </w:t>
      </w:r>
      <w:r w:rsidRPr="007B7C68">
        <w:rPr>
          <w:sz w:val="24"/>
          <w:szCs w:val="24"/>
        </w:rPr>
        <w:t>Д.С.</w:t>
      </w:r>
      <w:r>
        <w:rPr>
          <w:sz w:val="24"/>
          <w:szCs w:val="24"/>
        </w:rPr>
        <w:t xml:space="preserve"> </w:t>
      </w:r>
      <w:r w:rsidRPr="007B7C68">
        <w:rPr>
          <w:sz w:val="24"/>
          <w:szCs w:val="24"/>
        </w:rPr>
        <w:t>Осипова</w:t>
      </w:r>
    </w:p>
    <w:p w:rsidR="0076227E" w:rsidRPr="007B7C68" w:rsidRDefault="0076227E" w:rsidP="0076227E"/>
    <w:p w:rsidR="0076227E" w:rsidRDefault="0076227E" w:rsidP="0076227E">
      <w:pPr>
        <w:ind w:firstLine="709"/>
        <w:outlineLvl w:val="1"/>
        <w:rPr>
          <w:color w:val="434343"/>
          <w:spacing w:val="-2"/>
          <w:sz w:val="17"/>
          <w:szCs w:val="17"/>
        </w:rPr>
      </w:pPr>
    </w:p>
    <w:p w:rsidR="00271B43" w:rsidRDefault="00271B43"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6227E"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8A2924" w:rsidRDefault="008A2924" w:rsidP="00C65454">
      <w:pPr>
        <w:widowControl/>
        <w:autoSpaceDE/>
        <w:autoSpaceDN/>
        <w:adjustRightInd/>
        <w:rPr>
          <w:bCs/>
          <w:sz w:val="24"/>
          <w:szCs w:val="24"/>
        </w:rPr>
      </w:pPr>
    </w:p>
    <w:p w:rsidR="008A2924" w:rsidRDefault="008A2924" w:rsidP="0076227E">
      <w:pPr>
        <w:widowControl/>
        <w:autoSpaceDE/>
        <w:autoSpaceDN/>
        <w:adjustRightInd/>
        <w:ind w:firstLine="709"/>
        <w:rPr>
          <w:bCs/>
          <w:sz w:val="24"/>
          <w:szCs w:val="24"/>
        </w:rPr>
      </w:pPr>
    </w:p>
    <w:p w:rsidR="003F0F6E" w:rsidRDefault="006F1604" w:rsidP="003F0F6E">
      <w:pPr>
        <w:widowControl/>
        <w:autoSpaceDE/>
        <w:autoSpaceDN/>
        <w:adjustRightInd/>
        <w:ind w:firstLine="709"/>
        <w:rPr>
          <w:bCs/>
          <w:sz w:val="24"/>
          <w:szCs w:val="24"/>
        </w:rPr>
      </w:pPr>
      <w:r>
        <w:rPr>
          <w:bCs/>
          <w:sz w:val="24"/>
          <w:szCs w:val="24"/>
        </w:rPr>
        <w:t xml:space="preserve">                                                                                 </w:t>
      </w:r>
    </w:p>
    <w:p w:rsidR="00826158" w:rsidRDefault="003F0F6E" w:rsidP="006F1604">
      <w:pPr>
        <w:widowControl/>
        <w:autoSpaceDE/>
        <w:autoSpaceDN/>
        <w:adjustRightInd/>
        <w:ind w:firstLine="709"/>
        <w:rPr>
          <w:bCs/>
          <w:sz w:val="24"/>
          <w:szCs w:val="24"/>
        </w:rPr>
      </w:pPr>
      <w:r>
        <w:rPr>
          <w:bCs/>
          <w:sz w:val="24"/>
          <w:szCs w:val="24"/>
        </w:rPr>
        <w:t xml:space="preserve">                                                                                 </w:t>
      </w:r>
      <w:r w:rsidR="006F1604">
        <w:rPr>
          <w:bCs/>
          <w:sz w:val="24"/>
          <w:szCs w:val="24"/>
        </w:rPr>
        <w:t xml:space="preserve">  </w:t>
      </w:r>
    </w:p>
    <w:p w:rsidR="00826158" w:rsidRDefault="00826158" w:rsidP="006F1604">
      <w:pPr>
        <w:widowControl/>
        <w:autoSpaceDE/>
        <w:autoSpaceDN/>
        <w:adjustRightInd/>
        <w:ind w:firstLine="709"/>
        <w:rPr>
          <w:bCs/>
          <w:sz w:val="24"/>
          <w:szCs w:val="24"/>
        </w:rPr>
      </w:pPr>
    </w:p>
    <w:p w:rsidR="00826158" w:rsidRDefault="00826158" w:rsidP="006F1604">
      <w:pPr>
        <w:widowControl/>
        <w:autoSpaceDE/>
        <w:autoSpaceDN/>
        <w:adjustRightInd/>
        <w:ind w:firstLine="709"/>
        <w:rPr>
          <w:bCs/>
          <w:sz w:val="24"/>
          <w:szCs w:val="24"/>
        </w:rPr>
      </w:pPr>
    </w:p>
    <w:p w:rsidR="00826158" w:rsidRDefault="00826158" w:rsidP="006F1604">
      <w:pPr>
        <w:widowControl/>
        <w:autoSpaceDE/>
        <w:autoSpaceDN/>
        <w:adjustRightInd/>
        <w:ind w:firstLine="709"/>
        <w:rPr>
          <w:bCs/>
          <w:sz w:val="24"/>
          <w:szCs w:val="24"/>
        </w:rPr>
      </w:pPr>
    </w:p>
    <w:p w:rsidR="0076227E" w:rsidRPr="00441D1A" w:rsidRDefault="00826158" w:rsidP="006F1604">
      <w:pPr>
        <w:widowControl/>
        <w:autoSpaceDE/>
        <w:autoSpaceDN/>
        <w:adjustRightInd/>
        <w:ind w:firstLine="709"/>
        <w:rPr>
          <w:bCs/>
          <w:sz w:val="24"/>
          <w:szCs w:val="24"/>
        </w:rPr>
      </w:pPr>
      <w:r>
        <w:rPr>
          <w:bCs/>
          <w:sz w:val="24"/>
          <w:szCs w:val="24"/>
        </w:rPr>
        <w:lastRenderedPageBreak/>
        <w:t xml:space="preserve">                                                                                   </w:t>
      </w:r>
      <w:r w:rsidR="0076227E">
        <w:rPr>
          <w:bCs/>
          <w:sz w:val="24"/>
          <w:szCs w:val="24"/>
        </w:rPr>
        <w:t>Приложение №3</w:t>
      </w:r>
      <w:r w:rsidR="0076227E" w:rsidRPr="00441D1A">
        <w:rPr>
          <w:bCs/>
          <w:sz w:val="24"/>
          <w:szCs w:val="24"/>
        </w:rPr>
        <w:t>,</w:t>
      </w:r>
    </w:p>
    <w:p w:rsidR="0076227E" w:rsidRPr="00441D1A" w:rsidRDefault="0076227E" w:rsidP="0076227E">
      <w:pPr>
        <w:keepNext/>
        <w:ind w:left="5670"/>
        <w:outlineLvl w:val="5"/>
        <w:rPr>
          <w:bCs/>
          <w:sz w:val="24"/>
          <w:szCs w:val="24"/>
        </w:rPr>
      </w:pPr>
      <w:r w:rsidRPr="00441D1A">
        <w:rPr>
          <w:bCs/>
          <w:sz w:val="24"/>
          <w:szCs w:val="24"/>
        </w:rPr>
        <w:t>Утвержденное решением</w:t>
      </w:r>
    </w:p>
    <w:p w:rsidR="0076227E" w:rsidRPr="00441D1A" w:rsidRDefault="0076227E" w:rsidP="0076227E">
      <w:pPr>
        <w:keepNext/>
        <w:ind w:left="5670"/>
        <w:outlineLvl w:val="5"/>
        <w:rPr>
          <w:bCs/>
          <w:sz w:val="24"/>
          <w:szCs w:val="24"/>
        </w:rPr>
      </w:pPr>
      <w:r w:rsidRPr="00441D1A">
        <w:rPr>
          <w:bCs/>
          <w:sz w:val="24"/>
          <w:szCs w:val="24"/>
        </w:rPr>
        <w:t>Думы Слюдянского</w:t>
      </w:r>
    </w:p>
    <w:p w:rsidR="0076227E" w:rsidRPr="00441D1A" w:rsidRDefault="0076227E" w:rsidP="0076227E">
      <w:pPr>
        <w:keepNext/>
        <w:ind w:left="5670"/>
        <w:outlineLvl w:val="5"/>
        <w:rPr>
          <w:bCs/>
          <w:sz w:val="24"/>
          <w:szCs w:val="24"/>
        </w:rPr>
      </w:pPr>
      <w:r w:rsidRPr="00441D1A">
        <w:rPr>
          <w:bCs/>
          <w:sz w:val="24"/>
          <w:szCs w:val="24"/>
        </w:rPr>
        <w:t>муниципального образования</w:t>
      </w:r>
    </w:p>
    <w:p w:rsidR="0076227E" w:rsidRPr="006F1604" w:rsidRDefault="006F1604" w:rsidP="0076227E">
      <w:pPr>
        <w:keepNext/>
        <w:ind w:left="5670"/>
        <w:outlineLvl w:val="5"/>
        <w:rPr>
          <w:rStyle w:val="197"/>
          <w:bCs/>
          <w:sz w:val="24"/>
          <w:szCs w:val="24"/>
          <w:shd w:val="clear" w:color="auto" w:fill="auto"/>
        </w:rPr>
      </w:pPr>
      <w:r>
        <w:rPr>
          <w:bCs/>
          <w:sz w:val="24"/>
          <w:szCs w:val="24"/>
        </w:rPr>
        <w:t>о</w:t>
      </w:r>
      <w:r w:rsidR="0076227E" w:rsidRPr="00441D1A">
        <w:rPr>
          <w:bCs/>
          <w:sz w:val="24"/>
          <w:szCs w:val="24"/>
        </w:rPr>
        <w:t xml:space="preserve">т </w:t>
      </w:r>
      <w:r>
        <w:rPr>
          <w:sz w:val="24"/>
          <w:szCs w:val="24"/>
        </w:rPr>
        <w:t>31.08.2017</w:t>
      </w:r>
      <w:r w:rsidR="0076227E">
        <w:rPr>
          <w:sz w:val="24"/>
          <w:szCs w:val="24"/>
        </w:rPr>
        <w:t xml:space="preserve"> </w:t>
      </w:r>
      <w:r w:rsidR="0076227E" w:rsidRPr="00441D1A">
        <w:rPr>
          <w:sz w:val="24"/>
          <w:szCs w:val="24"/>
        </w:rPr>
        <w:t xml:space="preserve">№ </w:t>
      </w:r>
      <w:r>
        <w:rPr>
          <w:sz w:val="24"/>
          <w:szCs w:val="24"/>
        </w:rPr>
        <w:t xml:space="preserve">41 </w:t>
      </w:r>
      <w:r>
        <w:rPr>
          <w:sz w:val="24"/>
          <w:szCs w:val="24"/>
          <w:lang w:val="en-US"/>
        </w:rPr>
        <w:t>III</w:t>
      </w:r>
      <w:r w:rsidRPr="00826158">
        <w:rPr>
          <w:sz w:val="24"/>
          <w:szCs w:val="24"/>
        </w:rPr>
        <w:t>-</w:t>
      </w:r>
      <w:r>
        <w:rPr>
          <w:sz w:val="24"/>
          <w:szCs w:val="24"/>
        </w:rPr>
        <w:t>ГД</w:t>
      </w:r>
    </w:p>
    <w:p w:rsidR="0076227E" w:rsidRPr="00441D1A" w:rsidRDefault="0076227E" w:rsidP="00441D1A">
      <w:pPr>
        <w:pStyle w:val="191"/>
        <w:shd w:val="clear" w:color="auto" w:fill="auto"/>
        <w:spacing w:line="240" w:lineRule="auto"/>
        <w:ind w:right="20" w:firstLine="709"/>
        <w:jc w:val="both"/>
        <w:rPr>
          <w:rStyle w:val="197"/>
          <w:rFonts w:cs="Times New Roman"/>
          <w:color w:val="000000"/>
          <w:sz w:val="24"/>
          <w:szCs w:val="24"/>
        </w:rPr>
      </w:pPr>
    </w:p>
    <w:p w:rsidR="007D15D2" w:rsidRPr="00441D1A" w:rsidRDefault="007D15D2" w:rsidP="00441D1A">
      <w:pPr>
        <w:pStyle w:val="ConsPlusNormal"/>
        <w:ind w:firstLine="709"/>
        <w:jc w:val="center"/>
        <w:rPr>
          <w:rFonts w:ascii="Times New Roman" w:hAnsi="Times New Roman" w:cs="Times New Roman"/>
          <w:b/>
          <w:sz w:val="24"/>
          <w:szCs w:val="24"/>
        </w:rPr>
      </w:pPr>
      <w:r w:rsidRPr="00441D1A">
        <w:rPr>
          <w:rFonts w:ascii="Times New Roman" w:hAnsi="Times New Roman" w:cs="Times New Roman"/>
          <w:b/>
          <w:sz w:val="24"/>
          <w:szCs w:val="24"/>
        </w:rPr>
        <w:t xml:space="preserve">РАЗДЕЛ </w:t>
      </w:r>
      <w:r w:rsidRPr="00441D1A">
        <w:rPr>
          <w:rFonts w:ascii="Times New Roman" w:hAnsi="Times New Roman" w:cs="Times New Roman"/>
          <w:b/>
          <w:sz w:val="24"/>
          <w:szCs w:val="24"/>
          <w:lang w:val="en-US"/>
        </w:rPr>
        <w:t>V</w:t>
      </w:r>
      <w:r w:rsidRPr="00441D1A">
        <w:rPr>
          <w:rFonts w:ascii="Times New Roman" w:hAnsi="Times New Roman" w:cs="Times New Roman"/>
          <w:b/>
          <w:sz w:val="24"/>
          <w:szCs w:val="24"/>
        </w:rPr>
        <w:t>.</w:t>
      </w:r>
      <w:r w:rsidR="00682495">
        <w:rPr>
          <w:rFonts w:ascii="Times New Roman" w:hAnsi="Times New Roman" w:cs="Times New Roman"/>
          <w:b/>
          <w:sz w:val="24"/>
          <w:szCs w:val="24"/>
        </w:rPr>
        <w:t xml:space="preserve"> ПРОГРАММА ИНВЕ</w:t>
      </w:r>
      <w:r w:rsidRPr="00441D1A">
        <w:rPr>
          <w:rFonts w:ascii="Times New Roman" w:hAnsi="Times New Roman" w:cs="Times New Roman"/>
          <w:b/>
          <w:sz w:val="24"/>
          <w:szCs w:val="24"/>
        </w:rPr>
        <w:t>СТИЦИОННЫХ ПРОЕКТОВ, ОБЕСПЕЧИВАЮЩИХ ДОСТИЖЕНИЕ ЦЕЛЕВЫХ ПОКАЗАТЕЛЕЙ</w:t>
      </w:r>
    </w:p>
    <w:p w:rsidR="00271B43" w:rsidRPr="00441D1A" w:rsidRDefault="00271B43" w:rsidP="00441D1A">
      <w:pPr>
        <w:pStyle w:val="ConsPlusNormal"/>
        <w:ind w:firstLine="709"/>
        <w:jc w:val="both"/>
        <w:rPr>
          <w:rFonts w:ascii="Times New Roman" w:hAnsi="Times New Roman" w:cs="Times New Roman"/>
          <w:b/>
          <w:sz w:val="24"/>
          <w:szCs w:val="24"/>
        </w:rPr>
      </w:pPr>
    </w:p>
    <w:p w:rsidR="00974A70" w:rsidRPr="0076227E" w:rsidRDefault="00974A70" w:rsidP="00441D1A">
      <w:pPr>
        <w:pStyle w:val="621"/>
        <w:keepNext/>
        <w:keepLines/>
        <w:shd w:val="clear" w:color="auto" w:fill="auto"/>
        <w:spacing w:line="240" w:lineRule="auto"/>
        <w:ind w:right="40" w:firstLine="709"/>
        <w:jc w:val="center"/>
        <w:rPr>
          <w:rStyle w:val="620"/>
          <w:rFonts w:cs="Times New Roman"/>
          <w:b/>
          <w:color w:val="000000"/>
          <w:sz w:val="24"/>
          <w:szCs w:val="24"/>
        </w:rPr>
      </w:pPr>
      <w:bookmarkStart w:id="0" w:name="bookmark388"/>
      <w:bookmarkStart w:id="1" w:name="bookmark389"/>
      <w:r w:rsidRPr="00441D1A">
        <w:rPr>
          <w:rStyle w:val="620"/>
          <w:rFonts w:cs="Times New Roman"/>
          <w:b/>
          <w:color w:val="000000"/>
          <w:sz w:val="24"/>
          <w:szCs w:val="24"/>
        </w:rPr>
        <w:t>ОБОСНОВАНИЕ ИНВЕСТИЦИЙ В СТРОИТЕЛЬСТВО, РЕКОНСТРУКЦИЮ И ТЕХНИЧЕСКОЕ ПЕРЕВООРУЖЕНИЕ</w:t>
      </w:r>
      <w:bookmarkEnd w:id="0"/>
      <w:bookmarkEnd w:id="1"/>
    </w:p>
    <w:p w:rsidR="00885503" w:rsidRPr="00441D1A" w:rsidRDefault="00885503" w:rsidP="00441D1A">
      <w:pPr>
        <w:pStyle w:val="191"/>
        <w:shd w:val="clear" w:color="auto" w:fill="auto"/>
        <w:spacing w:line="240" w:lineRule="auto"/>
        <w:ind w:right="20" w:firstLine="709"/>
        <w:jc w:val="both"/>
        <w:rPr>
          <w:rStyle w:val="190"/>
          <w:rFonts w:cs="Times New Roman"/>
          <w:color w:val="000000"/>
          <w:sz w:val="24"/>
          <w:szCs w:val="24"/>
        </w:rPr>
      </w:pPr>
    </w:p>
    <w:p w:rsidR="00F82220" w:rsidRPr="00441D1A" w:rsidRDefault="006D6CB1" w:rsidP="00441D1A">
      <w:pPr>
        <w:pStyle w:val="191"/>
        <w:shd w:val="clear" w:color="auto" w:fill="auto"/>
        <w:spacing w:line="240" w:lineRule="auto"/>
        <w:ind w:right="20" w:firstLine="709"/>
        <w:jc w:val="center"/>
        <w:rPr>
          <w:rFonts w:eastAsia="Times New Roman" w:cs="Times New Roman"/>
          <w:b/>
          <w:sz w:val="24"/>
          <w:szCs w:val="24"/>
          <w:lang w:eastAsia="ru-RU"/>
        </w:rPr>
      </w:pPr>
      <w:r w:rsidRPr="00441D1A">
        <w:rPr>
          <w:rFonts w:eastAsia="Times New Roman" w:cs="Times New Roman"/>
          <w:b/>
          <w:sz w:val="24"/>
          <w:szCs w:val="24"/>
          <w:lang w:eastAsia="ru-RU"/>
        </w:rPr>
        <w:t>СТРОИТЕЛЬСТВО II ОЧЕРЕДИ КАНАЛИЗАЦИОННЫХ ОЧИСТНЫХ СООРУЖЕНИЙ в г.</w:t>
      </w:r>
      <w:r w:rsidR="006F1604">
        <w:rPr>
          <w:rFonts w:eastAsia="Times New Roman" w:cs="Times New Roman"/>
          <w:b/>
          <w:sz w:val="24"/>
          <w:szCs w:val="24"/>
          <w:lang w:eastAsia="ru-RU"/>
        </w:rPr>
        <w:t xml:space="preserve"> </w:t>
      </w:r>
      <w:r w:rsidRPr="00441D1A">
        <w:rPr>
          <w:rFonts w:eastAsia="Times New Roman" w:cs="Times New Roman"/>
          <w:b/>
          <w:sz w:val="24"/>
          <w:szCs w:val="24"/>
          <w:lang w:eastAsia="ru-RU"/>
        </w:rPr>
        <w:t>Слюдянка</w:t>
      </w:r>
    </w:p>
    <w:p w:rsidR="00270BE5" w:rsidRPr="00441D1A" w:rsidRDefault="00270BE5" w:rsidP="00441D1A">
      <w:pPr>
        <w:ind w:firstLine="709"/>
        <w:jc w:val="both"/>
        <w:rPr>
          <w:color w:val="000000"/>
          <w:sz w:val="24"/>
          <w:szCs w:val="24"/>
        </w:rPr>
      </w:pPr>
    </w:p>
    <w:p w:rsidR="001C073B" w:rsidRDefault="001C073B" w:rsidP="001C073B">
      <w:pPr>
        <w:ind w:firstLine="709"/>
        <w:jc w:val="both"/>
        <w:rPr>
          <w:sz w:val="24"/>
          <w:szCs w:val="24"/>
        </w:rPr>
      </w:pPr>
      <w:r w:rsidRPr="007D4F1B">
        <w:rPr>
          <w:color w:val="000000"/>
          <w:sz w:val="24"/>
          <w:szCs w:val="24"/>
        </w:rPr>
        <w:t>Канализационные очистные сооружения в г.Слюдянка</w:t>
      </w:r>
      <w:r>
        <w:rPr>
          <w:color w:val="000000"/>
          <w:sz w:val="24"/>
          <w:szCs w:val="24"/>
        </w:rPr>
        <w:t>,</w:t>
      </w:r>
      <w:r w:rsidRPr="007D4F1B">
        <w:rPr>
          <w:color w:val="000000"/>
          <w:sz w:val="24"/>
          <w:szCs w:val="24"/>
        </w:rPr>
        <w:t xml:space="preserve"> запроектированные в 2001 году Иркутским институтом «Гипрокоммунводоканал»</w:t>
      </w:r>
      <w:r>
        <w:rPr>
          <w:color w:val="000000"/>
          <w:sz w:val="24"/>
          <w:szCs w:val="24"/>
        </w:rPr>
        <w:t>,</w:t>
      </w:r>
      <w:r w:rsidRPr="007D4F1B">
        <w:rPr>
          <w:color w:val="000000"/>
          <w:sz w:val="24"/>
          <w:szCs w:val="24"/>
        </w:rPr>
        <w:t xml:space="preserve"> начали строить 2002 году на площадке очистных сооружений «Перевал» в м</w:t>
      </w:r>
      <w:r>
        <w:rPr>
          <w:color w:val="000000"/>
          <w:sz w:val="24"/>
          <w:szCs w:val="24"/>
        </w:rPr>
        <w:t>и</w:t>
      </w:r>
      <w:r w:rsidRPr="007D4F1B">
        <w:rPr>
          <w:color w:val="000000"/>
          <w:sz w:val="24"/>
          <w:szCs w:val="24"/>
        </w:rPr>
        <w:t>к-не Квартал</w:t>
      </w:r>
      <w:r>
        <w:rPr>
          <w:color w:val="000000"/>
          <w:sz w:val="24"/>
          <w:szCs w:val="24"/>
        </w:rPr>
        <w:t xml:space="preserve">. </w:t>
      </w:r>
      <w:r w:rsidRPr="007D4F1B">
        <w:rPr>
          <w:color w:val="000000"/>
          <w:sz w:val="24"/>
          <w:szCs w:val="24"/>
        </w:rPr>
        <w:t>Объект введен в эксплуатацию 9.12.2014 года. Проектная мощность составляет 6000 м</w:t>
      </w:r>
      <w:r w:rsidRPr="00197293">
        <w:rPr>
          <w:color w:val="000000"/>
          <w:sz w:val="24"/>
          <w:szCs w:val="24"/>
          <w:vertAlign w:val="superscript"/>
        </w:rPr>
        <w:t>3</w:t>
      </w:r>
      <w:r w:rsidRPr="007D4F1B">
        <w:rPr>
          <w:color w:val="000000"/>
          <w:sz w:val="24"/>
          <w:szCs w:val="24"/>
        </w:rPr>
        <w:t xml:space="preserve">/сутки. </w:t>
      </w:r>
      <w:r w:rsidRPr="00F8535C">
        <w:rPr>
          <w:sz w:val="24"/>
          <w:szCs w:val="24"/>
        </w:rPr>
        <w:t>В настоящее время канализационные очистные сооружения г.Слюдянка по качеству очистки не соответствуют проектным показателям и требованиям, предъявляемы</w:t>
      </w:r>
      <w:r>
        <w:rPr>
          <w:sz w:val="24"/>
          <w:szCs w:val="24"/>
        </w:rPr>
        <w:t>м контролирующими организациями</w:t>
      </w:r>
      <w:r w:rsidRPr="00F8535C">
        <w:rPr>
          <w:sz w:val="24"/>
          <w:szCs w:val="24"/>
        </w:rPr>
        <w:t xml:space="preserve"> к качеству очистки сточных </w:t>
      </w:r>
      <w:r>
        <w:rPr>
          <w:sz w:val="24"/>
          <w:szCs w:val="24"/>
        </w:rPr>
        <w:t>вод.</w:t>
      </w:r>
    </w:p>
    <w:p w:rsidR="001C073B" w:rsidRPr="000A5B88" w:rsidRDefault="001C073B" w:rsidP="001C073B">
      <w:pPr>
        <w:ind w:firstLine="709"/>
        <w:jc w:val="both"/>
        <w:rPr>
          <w:sz w:val="24"/>
          <w:szCs w:val="24"/>
        </w:rPr>
      </w:pPr>
      <w:r w:rsidRPr="001C073B">
        <w:rPr>
          <w:sz w:val="24"/>
          <w:szCs w:val="24"/>
        </w:rPr>
        <w:t>Эффективность очистки стоков на сооружениях низкая. Практически по всем показателям имеется превышение норматива допустимого сброса в несколько раз. Связано это, в первую очередь, с наличием конструктивных недостатков и отсутствием в проектной схеме фильтрационной очистки.</w:t>
      </w:r>
    </w:p>
    <w:p w:rsidR="00270BE5" w:rsidRPr="00441D1A" w:rsidRDefault="00270BE5" w:rsidP="001C073B">
      <w:pPr>
        <w:ind w:firstLine="709"/>
        <w:jc w:val="both"/>
        <w:rPr>
          <w:sz w:val="24"/>
          <w:szCs w:val="24"/>
        </w:rPr>
      </w:pPr>
      <w:r w:rsidRPr="00441D1A">
        <w:rPr>
          <w:sz w:val="24"/>
          <w:szCs w:val="24"/>
        </w:rPr>
        <w:t>По инициативе Министерства жилищной политики и энергетики Иркутской области, Министерства природных ресурсов и экологии Иркутской области, а также администрации Слюдянского городского поселения в ноябре 2014 года была создана рабочая группа для обследования очистных сооружений в г.Слюдянка, в целях определения первоочередных мероприятий, после выполнения которых ожидается повышение качества очистки сточных вод.  В состав комиссии вошли представители от указанных министерств, администрации Слюдянского городского поселения, Управления капитального строительства Иркутской области, эксплуатирующего предприятия ООО «Стоки» и предприятия ООО «Канвод», выполнявшего пусконаладочные испытания в 2011 году.</w:t>
      </w:r>
    </w:p>
    <w:p w:rsidR="00270BE5" w:rsidRPr="00441D1A" w:rsidRDefault="00270BE5" w:rsidP="00441D1A">
      <w:pPr>
        <w:ind w:firstLine="709"/>
        <w:jc w:val="both"/>
        <w:rPr>
          <w:sz w:val="24"/>
          <w:szCs w:val="24"/>
        </w:rPr>
      </w:pPr>
      <w:r w:rsidRPr="00441D1A">
        <w:rPr>
          <w:sz w:val="24"/>
          <w:szCs w:val="24"/>
        </w:rPr>
        <w:t xml:space="preserve">По итогам совещания, прошедшего 29.01.2015 года в Правительстве Иркутской области под председательством заместителя Губернатора Иркутской области Забродской Л.И., были определены конкретные решения по Слюдянскому муниципальному образованию, в соответствии с этим была подготовлена дорожная карта, сетевой план-график инвестиционного проекта, в который включены </w:t>
      </w:r>
      <w:r w:rsidRPr="00441D1A">
        <w:rPr>
          <w:sz w:val="24"/>
          <w:szCs w:val="24"/>
          <w:lang w:val="en-US"/>
        </w:rPr>
        <w:t>III</w:t>
      </w:r>
      <w:r w:rsidRPr="00441D1A">
        <w:rPr>
          <w:sz w:val="24"/>
          <w:szCs w:val="24"/>
        </w:rPr>
        <w:t xml:space="preserve"> мероприятия: </w:t>
      </w:r>
    </w:p>
    <w:p w:rsidR="00270BE5" w:rsidRPr="00441D1A" w:rsidRDefault="00270BE5" w:rsidP="00441D1A">
      <w:pPr>
        <w:pStyle w:val="a6"/>
        <w:numPr>
          <w:ilvl w:val="0"/>
          <w:numId w:val="44"/>
        </w:numPr>
        <w:ind w:left="0" w:firstLine="709"/>
        <w:jc w:val="both"/>
        <w:rPr>
          <w:sz w:val="24"/>
          <w:szCs w:val="24"/>
        </w:rPr>
      </w:pPr>
      <w:r w:rsidRPr="00441D1A">
        <w:rPr>
          <w:sz w:val="24"/>
          <w:szCs w:val="24"/>
        </w:rPr>
        <w:t xml:space="preserve">Строительство </w:t>
      </w:r>
      <w:r w:rsidRPr="00441D1A">
        <w:rPr>
          <w:sz w:val="24"/>
          <w:szCs w:val="24"/>
          <w:lang w:val="en-US"/>
        </w:rPr>
        <w:t>II</w:t>
      </w:r>
      <w:r w:rsidRPr="00441D1A">
        <w:rPr>
          <w:sz w:val="24"/>
          <w:szCs w:val="24"/>
        </w:rPr>
        <w:t xml:space="preserve"> очереди канализационных очистных сооружений в г.Слюдянка; </w:t>
      </w:r>
    </w:p>
    <w:p w:rsidR="00270BE5" w:rsidRPr="00441D1A" w:rsidRDefault="00270BE5" w:rsidP="00441D1A">
      <w:pPr>
        <w:pStyle w:val="a6"/>
        <w:numPr>
          <w:ilvl w:val="0"/>
          <w:numId w:val="44"/>
        </w:numPr>
        <w:ind w:left="0" w:firstLine="709"/>
        <w:jc w:val="both"/>
        <w:rPr>
          <w:sz w:val="24"/>
          <w:szCs w:val="24"/>
        </w:rPr>
      </w:pPr>
      <w:r w:rsidRPr="00441D1A">
        <w:rPr>
          <w:sz w:val="24"/>
          <w:szCs w:val="24"/>
          <w:lang w:val="en-US"/>
        </w:rPr>
        <w:t>II</w:t>
      </w:r>
      <w:r w:rsidRPr="00441D1A">
        <w:rPr>
          <w:sz w:val="24"/>
          <w:szCs w:val="24"/>
        </w:rPr>
        <w:t xml:space="preserve"> очередь - Модернизация системы теплоснабжения г.Слюдянка (объединение котельных "Стройка" и "Перевал"), </w:t>
      </w:r>
    </w:p>
    <w:p w:rsidR="001C073B" w:rsidRPr="001C073B" w:rsidRDefault="00270BE5" w:rsidP="001C073B">
      <w:pPr>
        <w:pStyle w:val="a6"/>
        <w:numPr>
          <w:ilvl w:val="0"/>
          <w:numId w:val="44"/>
        </w:numPr>
        <w:ind w:left="0" w:firstLine="709"/>
        <w:jc w:val="both"/>
        <w:rPr>
          <w:sz w:val="24"/>
          <w:szCs w:val="24"/>
        </w:rPr>
      </w:pPr>
      <w:r w:rsidRPr="00441D1A">
        <w:rPr>
          <w:sz w:val="24"/>
          <w:szCs w:val="24"/>
          <w:lang w:val="en-US"/>
        </w:rPr>
        <w:t>II</w:t>
      </w:r>
      <w:r w:rsidRPr="00441D1A">
        <w:rPr>
          <w:sz w:val="24"/>
          <w:szCs w:val="24"/>
        </w:rPr>
        <w:t xml:space="preserve"> очередь - Модернизации системы теплоснабжения г.Слюдянка (объединение котельных "Рудо" и "Центральная").</w:t>
      </w:r>
    </w:p>
    <w:p w:rsidR="00682495" w:rsidRPr="00C41E52" w:rsidRDefault="001C073B" w:rsidP="00682495">
      <w:pPr>
        <w:ind w:firstLine="709"/>
        <w:jc w:val="both"/>
        <w:rPr>
          <w:sz w:val="24"/>
          <w:szCs w:val="24"/>
        </w:rPr>
      </w:pPr>
      <w:r w:rsidRPr="00C41E52">
        <w:rPr>
          <w:sz w:val="24"/>
          <w:szCs w:val="24"/>
        </w:rPr>
        <w:t>Р</w:t>
      </w:r>
      <w:r w:rsidR="00682495" w:rsidRPr="00C41E52">
        <w:rPr>
          <w:sz w:val="24"/>
          <w:szCs w:val="24"/>
        </w:rPr>
        <w:t>еализация мероприятия по строительству 2 этапа - доочистки канализационных очистных сооружений в Слюдянском муниципальном образовании</w:t>
      </w:r>
      <w:r w:rsidRPr="00C41E52">
        <w:rPr>
          <w:sz w:val="24"/>
          <w:szCs w:val="24"/>
        </w:rPr>
        <w:t xml:space="preserve">, по итогам совещания, прошедшего 29.11.2016 года в Министерстве жилищной политики и энергетики Иркутской области, </w:t>
      </w:r>
      <w:r w:rsidR="00682495" w:rsidRPr="00C41E52">
        <w:rPr>
          <w:sz w:val="24"/>
          <w:szCs w:val="24"/>
        </w:rPr>
        <w:t xml:space="preserve">планируется в рамках федеральной целевой программы «Охрана озера Байкал и социально-экономическое развитие Байкальской природной территории на 2012-2020 годы» в 2018 году. В 2017 году необходимо разработать проектно-сметную документацию и получить положительные заключения государственной экспертизы. Для достижения этих целей и реализации мероприятий, предусмотренных Федеральной целевой программой «Охрана озера Байкал и социально-экономическое развитие </w:t>
      </w:r>
      <w:r w:rsidR="00682495" w:rsidRPr="00C41E52">
        <w:rPr>
          <w:sz w:val="24"/>
          <w:szCs w:val="24"/>
        </w:rPr>
        <w:lastRenderedPageBreak/>
        <w:t xml:space="preserve">Байкальской природной территории на 2012-2020 годы», а также во исполнение утвержденного распоряжением Правительства Российской Федерации от 02.06.2016 года №1082-р «Плана основных мероприятий по проведению в 2017 году в Российской Федерации года Экологии» (п. 174 «Разработка проектно-сметной документации на объект капитального строительства «Строительство канализационных очистных сооружений в Слюдянском муниципальном образовании (2-й этап, доочистка)»», администрацией Слюдянского городского поселения с ООО «Сибирский стандарт» заключен муниципальный контракт на выполнение работ по разработке проектной документации. </w:t>
      </w:r>
    </w:p>
    <w:p w:rsidR="00682495" w:rsidRPr="00C41E52" w:rsidRDefault="00682495" w:rsidP="00682495">
      <w:pPr>
        <w:ind w:firstLine="709"/>
        <w:jc w:val="both"/>
        <w:rPr>
          <w:sz w:val="24"/>
          <w:szCs w:val="24"/>
        </w:rPr>
      </w:pPr>
      <w:r w:rsidRPr="00C41E52">
        <w:rPr>
          <w:sz w:val="24"/>
          <w:szCs w:val="24"/>
        </w:rPr>
        <w:t xml:space="preserve">Стоимость мероприятия по разработке проектной документации "Строительство канализационных очистных сооружений в Слюдянском муниципальном образовании (2 этап, доочистка)" составляет 10 425 000 рублей, финансирование из средств областного бюджета в размере 9 925 000,00 рублей, в бюджете Слюдянского муниципального образования предусмотрено 500 000,00 рублей. </w:t>
      </w:r>
    </w:p>
    <w:p w:rsidR="001C073B" w:rsidRPr="00441D1A" w:rsidRDefault="001C073B" w:rsidP="001C073B">
      <w:pPr>
        <w:ind w:firstLine="709"/>
        <w:jc w:val="both"/>
        <w:rPr>
          <w:sz w:val="24"/>
          <w:szCs w:val="24"/>
        </w:rPr>
      </w:pPr>
      <w:r w:rsidRPr="00C41E52">
        <w:rPr>
          <w:sz w:val="24"/>
          <w:szCs w:val="24"/>
        </w:rPr>
        <w:t xml:space="preserve">Обоснованная стоимость строительства будет определена по результатам </w:t>
      </w:r>
      <w:r w:rsidR="007B7C68" w:rsidRPr="00C41E52">
        <w:rPr>
          <w:sz w:val="24"/>
          <w:szCs w:val="24"/>
        </w:rPr>
        <w:t xml:space="preserve">разработки </w:t>
      </w:r>
      <w:r w:rsidRPr="00C41E52">
        <w:rPr>
          <w:sz w:val="24"/>
          <w:szCs w:val="24"/>
        </w:rPr>
        <w:t>проектно</w:t>
      </w:r>
      <w:r w:rsidR="007B7C68" w:rsidRPr="00C41E52">
        <w:rPr>
          <w:sz w:val="24"/>
          <w:szCs w:val="24"/>
        </w:rPr>
        <w:t>-смет</w:t>
      </w:r>
      <w:r w:rsidRPr="00C41E52">
        <w:rPr>
          <w:sz w:val="24"/>
          <w:szCs w:val="24"/>
        </w:rPr>
        <w:t>ной документации</w:t>
      </w:r>
      <w:r w:rsidR="007B7C68" w:rsidRPr="00C41E52">
        <w:rPr>
          <w:sz w:val="24"/>
          <w:szCs w:val="24"/>
        </w:rPr>
        <w:t>.</w:t>
      </w:r>
      <w:r w:rsidRPr="00C41E52">
        <w:rPr>
          <w:sz w:val="24"/>
          <w:szCs w:val="24"/>
        </w:rPr>
        <w:t xml:space="preserve"> </w:t>
      </w:r>
      <w:r w:rsidR="007B7C68" w:rsidRPr="00C41E52">
        <w:rPr>
          <w:sz w:val="24"/>
          <w:szCs w:val="24"/>
        </w:rPr>
        <w:t>Проведение данного мероприятия</w:t>
      </w:r>
      <w:r w:rsidRPr="00C41E52">
        <w:rPr>
          <w:sz w:val="24"/>
          <w:szCs w:val="24"/>
        </w:rPr>
        <w:t xml:space="preserve"> требует привлечения средств федерального и областного бюджета.</w:t>
      </w:r>
    </w:p>
    <w:p w:rsidR="001C073B" w:rsidRPr="00441D1A" w:rsidRDefault="001C073B" w:rsidP="001C073B">
      <w:pPr>
        <w:ind w:firstLine="709"/>
        <w:jc w:val="both"/>
        <w:rPr>
          <w:sz w:val="24"/>
          <w:szCs w:val="24"/>
        </w:rPr>
      </w:pPr>
      <w:r w:rsidRPr="00441D1A">
        <w:rPr>
          <w:sz w:val="24"/>
          <w:szCs w:val="24"/>
        </w:rPr>
        <w:t>Для Слюдянского муниципального образования большую значимость представляют мероприятия по приведению канализационных очистных сооружений в соответствие с требованиями, в том числе в связи с географической особенностью расположения г.Слюдянки вблизи оз.Байкал.</w:t>
      </w:r>
    </w:p>
    <w:p w:rsidR="001C073B" w:rsidRPr="00441D1A" w:rsidRDefault="001C073B" w:rsidP="001C073B">
      <w:pPr>
        <w:ind w:firstLine="709"/>
        <w:jc w:val="both"/>
        <w:rPr>
          <w:sz w:val="24"/>
          <w:szCs w:val="24"/>
        </w:rPr>
      </w:pPr>
    </w:p>
    <w:p w:rsidR="000A5B88" w:rsidRPr="00441D1A" w:rsidRDefault="000A5B88" w:rsidP="00441D1A">
      <w:pPr>
        <w:ind w:firstLine="709"/>
        <w:jc w:val="both"/>
        <w:rPr>
          <w:color w:val="000000"/>
          <w:sz w:val="24"/>
          <w:szCs w:val="24"/>
        </w:rPr>
      </w:pPr>
    </w:p>
    <w:p w:rsidR="000A5B88" w:rsidRPr="00441D1A" w:rsidRDefault="000A5B88" w:rsidP="00441D1A">
      <w:pPr>
        <w:ind w:firstLine="709"/>
        <w:jc w:val="both"/>
        <w:rPr>
          <w:sz w:val="24"/>
          <w:szCs w:val="24"/>
        </w:rPr>
      </w:pPr>
    </w:p>
    <w:p w:rsidR="0076227E" w:rsidRPr="007B7C68" w:rsidRDefault="0076227E" w:rsidP="0076227E">
      <w:pPr>
        <w:outlineLvl w:val="1"/>
        <w:rPr>
          <w:sz w:val="24"/>
          <w:szCs w:val="24"/>
        </w:rPr>
      </w:pPr>
      <w:r w:rsidRPr="007B7C68">
        <w:rPr>
          <w:sz w:val="24"/>
          <w:szCs w:val="24"/>
        </w:rPr>
        <w:t>Заместитель заведующего отделом ЖКХ, транспорта, связи</w:t>
      </w:r>
    </w:p>
    <w:p w:rsidR="0076227E" w:rsidRPr="007B7C68" w:rsidRDefault="0076227E" w:rsidP="0076227E">
      <w:pPr>
        <w:outlineLvl w:val="1"/>
        <w:rPr>
          <w:color w:val="434343"/>
          <w:spacing w:val="-2"/>
          <w:sz w:val="17"/>
          <w:szCs w:val="17"/>
        </w:rPr>
      </w:pPr>
      <w:r w:rsidRPr="007B7C68">
        <w:rPr>
          <w:sz w:val="24"/>
          <w:szCs w:val="24"/>
        </w:rPr>
        <w:t xml:space="preserve">администрации Слюдянского городского поселения                                    </w:t>
      </w:r>
      <w:r>
        <w:rPr>
          <w:sz w:val="24"/>
          <w:szCs w:val="24"/>
        </w:rPr>
        <w:t xml:space="preserve">    </w:t>
      </w:r>
      <w:r w:rsidRPr="007B7C68">
        <w:rPr>
          <w:sz w:val="24"/>
          <w:szCs w:val="24"/>
        </w:rPr>
        <w:t>Д.С.</w:t>
      </w:r>
      <w:r>
        <w:rPr>
          <w:sz w:val="24"/>
          <w:szCs w:val="24"/>
        </w:rPr>
        <w:t xml:space="preserve"> </w:t>
      </w:r>
      <w:r w:rsidRPr="007B7C68">
        <w:rPr>
          <w:sz w:val="24"/>
          <w:szCs w:val="24"/>
        </w:rPr>
        <w:t>Осипова</w:t>
      </w:r>
    </w:p>
    <w:p w:rsidR="000A5B88" w:rsidRPr="00441D1A" w:rsidRDefault="000A5B88" w:rsidP="0076227E">
      <w:pPr>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Pr="00441D1A" w:rsidRDefault="000A5B88" w:rsidP="00441D1A">
      <w:pPr>
        <w:ind w:firstLine="709"/>
        <w:jc w:val="both"/>
        <w:rPr>
          <w:sz w:val="24"/>
          <w:szCs w:val="24"/>
        </w:rPr>
      </w:pPr>
    </w:p>
    <w:p w:rsidR="000A5B88" w:rsidRDefault="000A5B88" w:rsidP="00441D1A">
      <w:pPr>
        <w:ind w:firstLine="709"/>
        <w:jc w:val="both"/>
        <w:rPr>
          <w:sz w:val="24"/>
          <w:szCs w:val="24"/>
        </w:rPr>
      </w:pPr>
    </w:p>
    <w:p w:rsidR="003B17FA" w:rsidRDefault="003B17FA" w:rsidP="00441D1A">
      <w:pPr>
        <w:ind w:firstLine="709"/>
        <w:jc w:val="both"/>
        <w:rPr>
          <w:sz w:val="24"/>
          <w:szCs w:val="24"/>
        </w:rPr>
      </w:pPr>
    </w:p>
    <w:p w:rsidR="003B17FA" w:rsidRDefault="003B17FA" w:rsidP="00441D1A">
      <w:pPr>
        <w:ind w:firstLine="709"/>
        <w:jc w:val="both"/>
        <w:rPr>
          <w:sz w:val="24"/>
          <w:szCs w:val="24"/>
        </w:rPr>
      </w:pPr>
    </w:p>
    <w:p w:rsidR="003B17FA" w:rsidRDefault="003B17FA" w:rsidP="00441D1A">
      <w:pPr>
        <w:ind w:firstLine="709"/>
        <w:jc w:val="both"/>
        <w:rPr>
          <w:sz w:val="24"/>
          <w:szCs w:val="24"/>
        </w:rPr>
      </w:pPr>
    </w:p>
    <w:p w:rsidR="003B17FA" w:rsidRDefault="003B17FA" w:rsidP="00441D1A">
      <w:pPr>
        <w:ind w:firstLine="709"/>
        <w:jc w:val="both"/>
        <w:rPr>
          <w:sz w:val="24"/>
          <w:szCs w:val="24"/>
        </w:rPr>
      </w:pPr>
    </w:p>
    <w:p w:rsidR="003B17FA" w:rsidRDefault="003B17FA" w:rsidP="00441D1A">
      <w:pPr>
        <w:ind w:firstLine="709"/>
        <w:jc w:val="both"/>
        <w:rPr>
          <w:sz w:val="24"/>
          <w:szCs w:val="24"/>
        </w:rPr>
      </w:pPr>
    </w:p>
    <w:p w:rsidR="003B17FA" w:rsidRDefault="003B17FA" w:rsidP="00441D1A">
      <w:pPr>
        <w:ind w:firstLine="709"/>
        <w:jc w:val="both"/>
        <w:rPr>
          <w:sz w:val="24"/>
          <w:szCs w:val="24"/>
        </w:rPr>
      </w:pPr>
    </w:p>
    <w:p w:rsidR="003B17FA" w:rsidRDefault="003B17FA" w:rsidP="0076227E">
      <w:pPr>
        <w:jc w:val="both"/>
        <w:rPr>
          <w:sz w:val="24"/>
          <w:szCs w:val="24"/>
        </w:rPr>
      </w:pPr>
    </w:p>
    <w:p w:rsidR="001E44ED" w:rsidRDefault="001E44ED" w:rsidP="0076227E">
      <w:pPr>
        <w:jc w:val="both"/>
        <w:rPr>
          <w:sz w:val="24"/>
          <w:szCs w:val="24"/>
        </w:rPr>
      </w:pPr>
    </w:p>
    <w:p w:rsidR="001E44ED" w:rsidRDefault="001E44ED" w:rsidP="0076227E">
      <w:pPr>
        <w:jc w:val="both"/>
        <w:rPr>
          <w:sz w:val="24"/>
          <w:szCs w:val="24"/>
        </w:rPr>
      </w:pPr>
    </w:p>
    <w:p w:rsidR="00236158" w:rsidRDefault="003B17FA" w:rsidP="003B17FA">
      <w:pPr>
        <w:widowControl/>
        <w:autoSpaceDE/>
        <w:autoSpaceDN/>
        <w:adjustRightInd/>
        <w:ind w:firstLine="709"/>
        <w:rPr>
          <w:bCs/>
          <w:sz w:val="24"/>
          <w:szCs w:val="24"/>
        </w:rPr>
      </w:pPr>
      <w:r w:rsidRPr="00441D1A">
        <w:rPr>
          <w:bCs/>
          <w:sz w:val="24"/>
          <w:szCs w:val="24"/>
        </w:rPr>
        <w:t xml:space="preserve">                                                                                  </w:t>
      </w:r>
    </w:p>
    <w:p w:rsidR="00236158" w:rsidRDefault="00236158" w:rsidP="003B17FA">
      <w:pPr>
        <w:widowControl/>
        <w:autoSpaceDE/>
        <w:autoSpaceDN/>
        <w:adjustRightInd/>
        <w:ind w:firstLine="709"/>
        <w:rPr>
          <w:bCs/>
          <w:sz w:val="24"/>
          <w:szCs w:val="24"/>
        </w:rPr>
      </w:pPr>
    </w:p>
    <w:p w:rsidR="003F0F6E" w:rsidRDefault="003F0F6E" w:rsidP="003B17FA">
      <w:pPr>
        <w:widowControl/>
        <w:autoSpaceDE/>
        <w:autoSpaceDN/>
        <w:adjustRightInd/>
        <w:ind w:firstLine="709"/>
        <w:rPr>
          <w:bCs/>
          <w:sz w:val="24"/>
          <w:szCs w:val="24"/>
        </w:rPr>
      </w:pPr>
    </w:p>
    <w:p w:rsidR="003F0F6E" w:rsidRDefault="003F0F6E" w:rsidP="003B17FA">
      <w:pPr>
        <w:widowControl/>
        <w:autoSpaceDE/>
        <w:autoSpaceDN/>
        <w:adjustRightInd/>
        <w:ind w:firstLine="709"/>
        <w:rPr>
          <w:bCs/>
          <w:sz w:val="24"/>
          <w:szCs w:val="24"/>
        </w:rPr>
      </w:pPr>
    </w:p>
    <w:p w:rsidR="006F1604" w:rsidRDefault="006F1604" w:rsidP="006F1604">
      <w:pPr>
        <w:widowControl/>
        <w:autoSpaceDE/>
        <w:autoSpaceDN/>
        <w:adjustRightInd/>
        <w:rPr>
          <w:bCs/>
          <w:sz w:val="24"/>
          <w:szCs w:val="24"/>
        </w:rPr>
      </w:pPr>
    </w:p>
    <w:p w:rsidR="00826158" w:rsidRDefault="006F1604" w:rsidP="006F1604">
      <w:pPr>
        <w:widowControl/>
        <w:autoSpaceDE/>
        <w:autoSpaceDN/>
        <w:adjustRightInd/>
        <w:rPr>
          <w:bCs/>
          <w:sz w:val="24"/>
          <w:szCs w:val="24"/>
        </w:rPr>
      </w:pPr>
      <w:r>
        <w:rPr>
          <w:bCs/>
          <w:sz w:val="24"/>
          <w:szCs w:val="24"/>
        </w:rPr>
        <w:t xml:space="preserve">                                                                                               </w:t>
      </w:r>
    </w:p>
    <w:p w:rsidR="00826158" w:rsidRDefault="00826158" w:rsidP="006F1604">
      <w:pPr>
        <w:widowControl/>
        <w:autoSpaceDE/>
        <w:autoSpaceDN/>
        <w:adjustRightInd/>
        <w:rPr>
          <w:bCs/>
          <w:sz w:val="24"/>
          <w:szCs w:val="24"/>
        </w:rPr>
      </w:pPr>
    </w:p>
    <w:p w:rsidR="003B17FA" w:rsidRPr="00441D1A" w:rsidRDefault="00826158" w:rsidP="006F1604">
      <w:pPr>
        <w:widowControl/>
        <w:autoSpaceDE/>
        <w:autoSpaceDN/>
        <w:adjustRightInd/>
        <w:rPr>
          <w:bCs/>
          <w:sz w:val="24"/>
          <w:szCs w:val="24"/>
        </w:rPr>
      </w:pPr>
      <w:r>
        <w:rPr>
          <w:bCs/>
          <w:sz w:val="24"/>
          <w:szCs w:val="24"/>
        </w:rPr>
        <w:lastRenderedPageBreak/>
        <w:t xml:space="preserve">                                                                                              </w:t>
      </w:r>
      <w:bookmarkStart w:id="2" w:name="_GoBack"/>
      <w:bookmarkEnd w:id="2"/>
      <w:r w:rsidR="0076227E">
        <w:rPr>
          <w:bCs/>
          <w:sz w:val="24"/>
          <w:szCs w:val="24"/>
        </w:rPr>
        <w:t>Приложение №4</w:t>
      </w:r>
      <w:r w:rsidR="003B17FA" w:rsidRPr="00441D1A">
        <w:rPr>
          <w:bCs/>
          <w:sz w:val="24"/>
          <w:szCs w:val="24"/>
        </w:rPr>
        <w:t>,</w:t>
      </w:r>
    </w:p>
    <w:p w:rsidR="003B17FA" w:rsidRPr="00441D1A" w:rsidRDefault="003B17FA" w:rsidP="003B17FA">
      <w:pPr>
        <w:keepNext/>
        <w:ind w:left="5670"/>
        <w:outlineLvl w:val="5"/>
        <w:rPr>
          <w:bCs/>
          <w:sz w:val="24"/>
          <w:szCs w:val="24"/>
        </w:rPr>
      </w:pPr>
      <w:r w:rsidRPr="00441D1A">
        <w:rPr>
          <w:bCs/>
          <w:sz w:val="24"/>
          <w:szCs w:val="24"/>
        </w:rPr>
        <w:t>Утвержденное решением</w:t>
      </w:r>
    </w:p>
    <w:p w:rsidR="003B17FA" w:rsidRPr="00441D1A" w:rsidRDefault="003B17FA" w:rsidP="003B17FA">
      <w:pPr>
        <w:keepNext/>
        <w:ind w:left="5670"/>
        <w:outlineLvl w:val="5"/>
        <w:rPr>
          <w:bCs/>
          <w:sz w:val="24"/>
          <w:szCs w:val="24"/>
        </w:rPr>
      </w:pPr>
      <w:r w:rsidRPr="00441D1A">
        <w:rPr>
          <w:bCs/>
          <w:sz w:val="24"/>
          <w:szCs w:val="24"/>
        </w:rPr>
        <w:t>Думы Слюдянского</w:t>
      </w:r>
    </w:p>
    <w:p w:rsidR="003B17FA" w:rsidRPr="00441D1A" w:rsidRDefault="003B17FA" w:rsidP="003B17FA">
      <w:pPr>
        <w:keepNext/>
        <w:ind w:left="5670"/>
        <w:outlineLvl w:val="5"/>
        <w:rPr>
          <w:bCs/>
          <w:sz w:val="24"/>
          <w:szCs w:val="24"/>
        </w:rPr>
      </w:pPr>
      <w:r w:rsidRPr="00441D1A">
        <w:rPr>
          <w:bCs/>
          <w:sz w:val="24"/>
          <w:szCs w:val="24"/>
        </w:rPr>
        <w:t>муниципального образования</w:t>
      </w:r>
    </w:p>
    <w:p w:rsidR="003B17FA" w:rsidRPr="006F1604" w:rsidRDefault="006F1604" w:rsidP="003B17FA">
      <w:pPr>
        <w:keepNext/>
        <w:ind w:left="5670"/>
        <w:outlineLvl w:val="5"/>
        <w:rPr>
          <w:bCs/>
          <w:sz w:val="24"/>
          <w:szCs w:val="24"/>
        </w:rPr>
      </w:pPr>
      <w:r>
        <w:rPr>
          <w:bCs/>
          <w:sz w:val="24"/>
          <w:szCs w:val="24"/>
        </w:rPr>
        <w:t>о</w:t>
      </w:r>
      <w:r w:rsidR="003B17FA" w:rsidRPr="00441D1A">
        <w:rPr>
          <w:bCs/>
          <w:sz w:val="24"/>
          <w:szCs w:val="24"/>
        </w:rPr>
        <w:t xml:space="preserve">т </w:t>
      </w:r>
      <w:r>
        <w:rPr>
          <w:sz w:val="24"/>
          <w:szCs w:val="24"/>
        </w:rPr>
        <w:t>31.08.2017</w:t>
      </w:r>
      <w:r w:rsidR="003B17FA" w:rsidRPr="00441D1A">
        <w:rPr>
          <w:sz w:val="24"/>
          <w:szCs w:val="24"/>
        </w:rPr>
        <w:t xml:space="preserve">№ </w:t>
      </w:r>
      <w:r>
        <w:rPr>
          <w:sz w:val="24"/>
          <w:szCs w:val="24"/>
        </w:rPr>
        <w:t xml:space="preserve">41 </w:t>
      </w:r>
      <w:r>
        <w:rPr>
          <w:sz w:val="24"/>
          <w:szCs w:val="24"/>
          <w:lang w:val="en-US"/>
        </w:rPr>
        <w:t>III</w:t>
      </w:r>
      <w:r w:rsidRPr="00826158">
        <w:rPr>
          <w:sz w:val="24"/>
          <w:szCs w:val="24"/>
        </w:rPr>
        <w:t>-</w:t>
      </w:r>
      <w:r>
        <w:rPr>
          <w:sz w:val="24"/>
          <w:szCs w:val="24"/>
        </w:rPr>
        <w:t>ГД</w:t>
      </w:r>
    </w:p>
    <w:p w:rsidR="003B17FA" w:rsidRPr="00441D1A" w:rsidRDefault="003B17FA" w:rsidP="003B17FA">
      <w:pPr>
        <w:pStyle w:val="191"/>
        <w:shd w:val="clear" w:color="auto" w:fill="auto"/>
        <w:spacing w:line="240" w:lineRule="auto"/>
        <w:ind w:right="20" w:firstLine="709"/>
        <w:jc w:val="both"/>
        <w:rPr>
          <w:rStyle w:val="197"/>
          <w:rFonts w:cs="Times New Roman"/>
          <w:color w:val="000000"/>
          <w:sz w:val="24"/>
          <w:szCs w:val="24"/>
        </w:rPr>
      </w:pPr>
    </w:p>
    <w:p w:rsidR="003B17FA" w:rsidRDefault="003B17FA" w:rsidP="00441D1A">
      <w:pPr>
        <w:ind w:firstLine="709"/>
        <w:jc w:val="both"/>
        <w:rPr>
          <w:sz w:val="24"/>
          <w:szCs w:val="24"/>
        </w:rPr>
      </w:pPr>
    </w:p>
    <w:p w:rsidR="003B17FA" w:rsidRPr="003B17FA" w:rsidRDefault="0076227E" w:rsidP="003B17FA">
      <w:pPr>
        <w:ind w:firstLine="709"/>
        <w:jc w:val="center"/>
        <w:rPr>
          <w:b/>
          <w:sz w:val="24"/>
          <w:szCs w:val="24"/>
        </w:rPr>
      </w:pPr>
      <w:r w:rsidRPr="003B17FA">
        <w:rPr>
          <w:b/>
          <w:sz w:val="24"/>
          <w:szCs w:val="24"/>
        </w:rPr>
        <w:t>ПЕРЕЧЕНЬ МЕРОПРИЯТИЙ ПО МОДЕРНИЗАЦИИ ОБЪЕКТОВ ТЕПЛОСНАБЖЕНИЯ НА ТЕРРИТОРИИ СЛЮДЯНСКОГО МУНИЦИПАЛЬНОГО ОБРАЗОВАНИЯ</w:t>
      </w:r>
    </w:p>
    <w:tbl>
      <w:tblPr>
        <w:tblW w:w="10355" w:type="dxa"/>
        <w:tblInd w:w="-318" w:type="dxa"/>
        <w:tblLayout w:type="fixed"/>
        <w:tblLook w:val="04A0" w:firstRow="1" w:lastRow="0" w:firstColumn="1" w:lastColumn="0" w:noHBand="0" w:noVBand="1"/>
      </w:tblPr>
      <w:tblGrid>
        <w:gridCol w:w="560"/>
        <w:gridCol w:w="1993"/>
        <w:gridCol w:w="6385"/>
        <w:gridCol w:w="1417"/>
      </w:tblGrid>
      <w:tr w:rsidR="005A31E4" w:rsidRPr="005A31E4" w:rsidTr="0049322B">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 п/п</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Наименование объекта</w:t>
            </w:r>
          </w:p>
        </w:tc>
        <w:tc>
          <w:tcPr>
            <w:tcW w:w="6385"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Наименование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236158" w:rsidP="00236158">
            <w:pPr>
              <w:widowControl/>
              <w:autoSpaceDE/>
              <w:autoSpaceDN/>
              <w:adjustRightInd/>
              <w:jc w:val="center"/>
              <w:rPr>
                <w:b/>
                <w:bCs/>
                <w:color w:val="000000"/>
                <w:sz w:val="24"/>
                <w:szCs w:val="24"/>
              </w:rPr>
            </w:pPr>
            <w:r>
              <w:rPr>
                <w:b/>
                <w:bCs/>
                <w:color w:val="000000"/>
                <w:sz w:val="24"/>
                <w:szCs w:val="24"/>
              </w:rPr>
              <w:t xml:space="preserve"> Необходимый объем финансирования</w:t>
            </w:r>
            <w:r w:rsidR="005A31E4" w:rsidRPr="005A31E4">
              <w:rPr>
                <w:b/>
                <w:bCs/>
                <w:color w:val="000000"/>
                <w:sz w:val="24"/>
                <w:szCs w:val="24"/>
              </w:rPr>
              <w:t>, млн. руб.</w:t>
            </w:r>
          </w:p>
        </w:tc>
      </w:tr>
      <w:tr w:rsidR="0049322B" w:rsidRPr="005A31E4" w:rsidTr="0049322B">
        <w:trPr>
          <w:trHeight w:val="3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1</w:t>
            </w:r>
          </w:p>
        </w:tc>
        <w:tc>
          <w:tcPr>
            <w:tcW w:w="1993" w:type="dxa"/>
            <w:vMerge w:val="restart"/>
            <w:tcBorders>
              <w:top w:val="nil"/>
              <w:left w:val="single" w:sz="4" w:space="0" w:color="auto"/>
              <w:right w:val="nil"/>
            </w:tcBorders>
            <w:shd w:val="clear" w:color="auto" w:fill="auto"/>
            <w:vAlign w:val="center"/>
            <w:hideMark/>
          </w:tcPr>
          <w:p w:rsidR="0049322B" w:rsidRPr="005A31E4" w:rsidRDefault="0049322B" w:rsidP="003B17FA">
            <w:pPr>
              <w:widowControl/>
              <w:autoSpaceDE/>
              <w:autoSpaceDN/>
              <w:adjustRightInd/>
              <w:jc w:val="center"/>
              <w:rPr>
                <w:b/>
                <w:bCs/>
                <w:color w:val="000000"/>
                <w:sz w:val="24"/>
                <w:szCs w:val="24"/>
              </w:rPr>
            </w:pPr>
            <w:r w:rsidRPr="005A31E4">
              <w:rPr>
                <w:b/>
                <w:bCs/>
                <w:color w:val="000000"/>
                <w:sz w:val="24"/>
                <w:szCs w:val="24"/>
              </w:rPr>
              <w:t>Котельная "Центральная"</w:t>
            </w: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Замена циклона БЦ 512</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FC2088">
            <w:pPr>
              <w:widowControl/>
              <w:autoSpaceDE/>
              <w:autoSpaceDN/>
              <w:adjustRightInd/>
              <w:jc w:val="center"/>
              <w:rPr>
                <w:color w:val="000000"/>
                <w:sz w:val="24"/>
                <w:szCs w:val="24"/>
              </w:rPr>
            </w:pPr>
            <w:r>
              <w:rPr>
                <w:color w:val="000000"/>
                <w:sz w:val="24"/>
                <w:szCs w:val="24"/>
              </w:rPr>
              <w:t>2,1</w:t>
            </w:r>
          </w:p>
        </w:tc>
      </w:tr>
      <w:tr w:rsidR="0049322B" w:rsidRPr="005A31E4" w:rsidTr="0049322B">
        <w:trPr>
          <w:trHeight w:val="4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2</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Замена аккумуляторного бака №1</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4,5</w:t>
            </w:r>
          </w:p>
        </w:tc>
      </w:tr>
      <w:tr w:rsidR="0049322B" w:rsidRPr="005A31E4" w:rsidTr="0049322B">
        <w:trPr>
          <w:trHeight w:val="41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3</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Замена аккумуляторного бака №2</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4,5</w:t>
            </w:r>
          </w:p>
        </w:tc>
      </w:tr>
      <w:tr w:rsidR="0049322B" w:rsidRPr="005A31E4" w:rsidTr="0049322B">
        <w:trPr>
          <w:trHeight w:val="4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4</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Приобретение подогревателей стац.№ 2, 3 котла КЕ-25-14С</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Pr>
                <w:color w:val="000000"/>
                <w:sz w:val="24"/>
                <w:szCs w:val="24"/>
              </w:rPr>
              <w:t>0,85</w:t>
            </w:r>
          </w:p>
        </w:tc>
      </w:tr>
      <w:tr w:rsidR="0049322B"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5</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Экспертиза промышленной безопасности дымовой трубы Н =100 м</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Pr>
                <w:color w:val="000000"/>
                <w:sz w:val="24"/>
                <w:szCs w:val="24"/>
              </w:rPr>
              <w:t>2,0</w:t>
            </w:r>
          </w:p>
        </w:tc>
      </w:tr>
      <w:tr w:rsidR="0049322B" w:rsidRPr="005A31E4" w:rsidTr="0049322B">
        <w:trPr>
          <w:trHeight w:val="4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6</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nil"/>
              <w:right w:val="single" w:sz="4" w:space="0" w:color="auto"/>
            </w:tcBorders>
            <w:shd w:val="clear" w:color="auto" w:fill="auto"/>
            <w:noWrap/>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Замена котла КЕ 25-14С  № 1,4 – 2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45</w:t>
            </w:r>
            <w:r>
              <w:rPr>
                <w:color w:val="000000"/>
                <w:sz w:val="24"/>
                <w:szCs w:val="24"/>
              </w:rPr>
              <w:t>,5</w:t>
            </w:r>
          </w:p>
        </w:tc>
      </w:tr>
      <w:tr w:rsidR="0049322B" w:rsidRPr="005A31E4" w:rsidTr="0049322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7</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single" w:sz="4" w:space="0" w:color="auto"/>
              <w:left w:val="single" w:sz="4" w:space="0" w:color="auto"/>
              <w:bottom w:val="single" w:sz="4" w:space="0" w:color="auto"/>
              <w:right w:val="single" w:sz="4" w:space="0" w:color="auto"/>
            </w:tcBorders>
            <w:shd w:val="clear" w:color="auto" w:fill="auto"/>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Реконструкция системы ХимВодоОчистки с заменой фильтров ФИПа I-1,0-0,6 - 3шт., ФИПа I-1,5-0,6 – 4шт. и солерастворителя С-1,0-1,0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6</w:t>
            </w:r>
            <w:r>
              <w:rPr>
                <w:color w:val="000000"/>
                <w:sz w:val="24"/>
                <w:szCs w:val="24"/>
              </w:rPr>
              <w:t>,15</w:t>
            </w:r>
          </w:p>
        </w:tc>
      </w:tr>
      <w:tr w:rsidR="0049322B" w:rsidRPr="005A31E4" w:rsidTr="0049322B">
        <w:trPr>
          <w:trHeight w:val="5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8</w:t>
            </w:r>
          </w:p>
        </w:tc>
        <w:tc>
          <w:tcPr>
            <w:tcW w:w="1993" w:type="dxa"/>
            <w:vMerge/>
            <w:tcBorders>
              <w:left w:val="single" w:sz="4" w:space="0" w:color="auto"/>
              <w:right w:val="nil"/>
            </w:tcBorders>
            <w:vAlign w:val="center"/>
            <w:hideMark/>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Замена дробилки СМ 166А на двухвалковую ДВ 400 Z</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sidRPr="005A31E4">
              <w:rPr>
                <w:color w:val="000000"/>
                <w:sz w:val="24"/>
                <w:szCs w:val="24"/>
              </w:rPr>
              <w:t>1</w:t>
            </w:r>
            <w:r>
              <w:rPr>
                <w:color w:val="000000"/>
                <w:sz w:val="24"/>
                <w:szCs w:val="24"/>
              </w:rPr>
              <w:t>,54</w:t>
            </w:r>
          </w:p>
        </w:tc>
      </w:tr>
      <w:tr w:rsidR="0049322B" w:rsidRPr="005A31E4" w:rsidTr="0049322B">
        <w:trPr>
          <w:trHeight w:val="398"/>
        </w:trPr>
        <w:tc>
          <w:tcPr>
            <w:tcW w:w="560" w:type="dxa"/>
            <w:tcBorders>
              <w:top w:val="nil"/>
              <w:left w:val="single" w:sz="4" w:space="0" w:color="auto"/>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color w:val="000000"/>
                <w:sz w:val="24"/>
                <w:szCs w:val="24"/>
              </w:rPr>
            </w:pPr>
            <w:r>
              <w:rPr>
                <w:color w:val="000000"/>
                <w:sz w:val="24"/>
                <w:szCs w:val="24"/>
              </w:rPr>
              <w:t>9</w:t>
            </w:r>
          </w:p>
        </w:tc>
        <w:tc>
          <w:tcPr>
            <w:tcW w:w="1993" w:type="dxa"/>
            <w:vMerge/>
            <w:tcBorders>
              <w:left w:val="single" w:sz="4" w:space="0" w:color="auto"/>
              <w:bottom w:val="single" w:sz="4" w:space="0" w:color="000000"/>
              <w:right w:val="nil"/>
            </w:tcBorders>
            <w:vAlign w:val="center"/>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rPr>
                <w:color w:val="000000"/>
                <w:sz w:val="24"/>
                <w:szCs w:val="24"/>
              </w:rPr>
            </w:pPr>
            <w:r w:rsidRPr="0049322B">
              <w:rPr>
                <w:color w:val="000000"/>
                <w:sz w:val="24"/>
                <w:szCs w:val="24"/>
              </w:rPr>
              <w:t>Ремонт кровли здания котельной "Центральная"</w:t>
            </w:r>
          </w:p>
        </w:tc>
        <w:tc>
          <w:tcPr>
            <w:tcW w:w="1417" w:type="dxa"/>
            <w:tcBorders>
              <w:top w:val="nil"/>
              <w:left w:val="nil"/>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color w:val="000000"/>
                <w:sz w:val="24"/>
                <w:szCs w:val="24"/>
              </w:rPr>
            </w:pPr>
            <w:r w:rsidRPr="0049322B">
              <w:rPr>
                <w:color w:val="000000"/>
                <w:sz w:val="24"/>
                <w:szCs w:val="24"/>
              </w:rPr>
              <w:t>2,581</w:t>
            </w:r>
          </w:p>
        </w:tc>
      </w:tr>
      <w:tr w:rsidR="005A31E4" w:rsidRPr="005A31E4" w:rsidTr="0049322B">
        <w:trPr>
          <w:trHeight w:val="43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10</w:t>
            </w:r>
          </w:p>
        </w:tc>
        <w:tc>
          <w:tcPr>
            <w:tcW w:w="1993" w:type="dxa"/>
            <w:vMerge w:val="restart"/>
            <w:tcBorders>
              <w:top w:val="nil"/>
              <w:left w:val="single" w:sz="4" w:space="0" w:color="auto"/>
              <w:bottom w:val="single" w:sz="4" w:space="0" w:color="000000"/>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Котельная "Рудо"</w:t>
            </w: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B85A9F">
            <w:pPr>
              <w:widowControl/>
              <w:autoSpaceDE/>
              <w:autoSpaceDN/>
              <w:adjustRightInd/>
              <w:rPr>
                <w:color w:val="000000"/>
                <w:sz w:val="24"/>
                <w:szCs w:val="24"/>
              </w:rPr>
            </w:pPr>
            <w:r w:rsidRPr="005A31E4">
              <w:rPr>
                <w:color w:val="000000"/>
                <w:sz w:val="24"/>
                <w:szCs w:val="24"/>
              </w:rPr>
              <w:t xml:space="preserve">Замена дымовой трубы </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4</w:t>
            </w:r>
            <w:r>
              <w:rPr>
                <w:color w:val="000000"/>
                <w:sz w:val="24"/>
                <w:szCs w:val="24"/>
              </w:rPr>
              <w:t>,17</w:t>
            </w:r>
          </w:p>
        </w:tc>
      </w:tr>
      <w:tr w:rsidR="005A31E4" w:rsidRPr="005A31E4" w:rsidTr="0049322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11</w:t>
            </w:r>
          </w:p>
        </w:tc>
        <w:tc>
          <w:tcPr>
            <w:tcW w:w="1993" w:type="dxa"/>
            <w:vMerge/>
            <w:tcBorders>
              <w:top w:val="nil"/>
              <w:left w:val="single" w:sz="4" w:space="0" w:color="auto"/>
              <w:bottom w:val="single" w:sz="4" w:space="0" w:color="000000"/>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трубной части котла КЕ 6,5-14С ст №1</w:t>
            </w:r>
            <w:r w:rsidR="0049322B">
              <w:rPr>
                <w:color w:val="000000"/>
                <w:sz w:val="24"/>
                <w:szCs w:val="24"/>
              </w:rPr>
              <w:t>,3</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6,011</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12</w:t>
            </w:r>
          </w:p>
        </w:tc>
        <w:tc>
          <w:tcPr>
            <w:tcW w:w="1993" w:type="dxa"/>
            <w:vMerge/>
            <w:tcBorders>
              <w:top w:val="nil"/>
              <w:left w:val="single" w:sz="4" w:space="0" w:color="auto"/>
              <w:bottom w:val="single" w:sz="4" w:space="0" w:color="000000"/>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вертикального пароводяного теплообменника на ПП-1-71-2-2</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0,7</w:t>
            </w:r>
          </w:p>
        </w:tc>
      </w:tr>
      <w:tr w:rsidR="0049322B" w:rsidRPr="005A31E4" w:rsidTr="003865A9">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Pr>
                <w:color w:val="000000"/>
                <w:sz w:val="24"/>
                <w:szCs w:val="24"/>
              </w:rPr>
              <w:t>13</w:t>
            </w:r>
          </w:p>
        </w:tc>
        <w:tc>
          <w:tcPr>
            <w:tcW w:w="1993" w:type="dxa"/>
            <w:vMerge w:val="restart"/>
            <w:tcBorders>
              <w:top w:val="nil"/>
              <w:left w:val="nil"/>
              <w:right w:val="single" w:sz="4" w:space="0" w:color="auto"/>
            </w:tcBorders>
            <w:shd w:val="clear" w:color="auto" w:fill="auto"/>
            <w:vAlign w:val="center"/>
            <w:hideMark/>
          </w:tcPr>
          <w:p w:rsidR="0049322B" w:rsidRPr="005A31E4" w:rsidRDefault="0049322B" w:rsidP="003B17FA">
            <w:pPr>
              <w:widowControl/>
              <w:autoSpaceDE/>
              <w:autoSpaceDN/>
              <w:adjustRightInd/>
              <w:jc w:val="center"/>
              <w:rPr>
                <w:b/>
                <w:bCs/>
                <w:color w:val="000000"/>
                <w:sz w:val="24"/>
                <w:szCs w:val="24"/>
              </w:rPr>
            </w:pPr>
            <w:r w:rsidRPr="005A31E4">
              <w:rPr>
                <w:b/>
                <w:bCs/>
                <w:color w:val="000000"/>
                <w:sz w:val="24"/>
                <w:szCs w:val="24"/>
              </w:rPr>
              <w:t>Котельная "СМП"</w:t>
            </w:r>
          </w:p>
        </w:tc>
        <w:tc>
          <w:tcPr>
            <w:tcW w:w="6385"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rPr>
                <w:color w:val="000000"/>
                <w:sz w:val="24"/>
                <w:szCs w:val="24"/>
              </w:rPr>
            </w:pPr>
            <w:r w:rsidRPr="005A31E4">
              <w:rPr>
                <w:color w:val="000000"/>
                <w:sz w:val="24"/>
                <w:szCs w:val="24"/>
              </w:rPr>
              <w:t>Увеличение диаметра коллекторов в котельной, переобвязка контура ГВС</w:t>
            </w:r>
          </w:p>
        </w:tc>
        <w:tc>
          <w:tcPr>
            <w:tcW w:w="1417" w:type="dxa"/>
            <w:tcBorders>
              <w:top w:val="nil"/>
              <w:left w:val="nil"/>
              <w:bottom w:val="single" w:sz="4" w:space="0" w:color="auto"/>
              <w:right w:val="single" w:sz="4" w:space="0" w:color="auto"/>
            </w:tcBorders>
            <w:shd w:val="clear" w:color="auto" w:fill="auto"/>
            <w:vAlign w:val="center"/>
            <w:hideMark/>
          </w:tcPr>
          <w:p w:rsidR="0049322B" w:rsidRPr="005A31E4" w:rsidRDefault="0049322B" w:rsidP="003B17FA">
            <w:pPr>
              <w:widowControl/>
              <w:autoSpaceDE/>
              <w:autoSpaceDN/>
              <w:adjustRightInd/>
              <w:jc w:val="center"/>
              <w:rPr>
                <w:color w:val="000000"/>
                <w:sz w:val="24"/>
                <w:szCs w:val="24"/>
              </w:rPr>
            </w:pPr>
            <w:r>
              <w:rPr>
                <w:color w:val="000000"/>
                <w:sz w:val="24"/>
                <w:szCs w:val="24"/>
              </w:rPr>
              <w:t>0,89</w:t>
            </w:r>
          </w:p>
        </w:tc>
      </w:tr>
      <w:tr w:rsidR="0049322B" w:rsidRPr="005A31E4" w:rsidTr="0049322B">
        <w:trPr>
          <w:trHeight w:val="432"/>
        </w:trPr>
        <w:tc>
          <w:tcPr>
            <w:tcW w:w="560" w:type="dxa"/>
            <w:tcBorders>
              <w:top w:val="nil"/>
              <w:left w:val="single" w:sz="4" w:space="0" w:color="auto"/>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color w:val="000000"/>
                <w:sz w:val="24"/>
                <w:szCs w:val="24"/>
              </w:rPr>
            </w:pPr>
            <w:r>
              <w:rPr>
                <w:color w:val="000000"/>
                <w:sz w:val="24"/>
                <w:szCs w:val="24"/>
              </w:rPr>
              <w:t>14</w:t>
            </w:r>
          </w:p>
        </w:tc>
        <w:tc>
          <w:tcPr>
            <w:tcW w:w="1993" w:type="dxa"/>
            <w:vMerge/>
            <w:tcBorders>
              <w:left w:val="nil"/>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rPr>
                <w:color w:val="000000"/>
                <w:sz w:val="24"/>
                <w:szCs w:val="24"/>
              </w:rPr>
            </w:pPr>
            <w:r w:rsidRPr="0049322B">
              <w:rPr>
                <w:color w:val="000000"/>
                <w:sz w:val="24"/>
                <w:szCs w:val="24"/>
              </w:rPr>
              <w:t xml:space="preserve">Замена котла КВм 1,16 </w:t>
            </w:r>
            <w:r>
              <w:rPr>
                <w:color w:val="000000"/>
                <w:sz w:val="24"/>
                <w:szCs w:val="24"/>
              </w:rPr>
              <w:t>стац. №2 в котельной "СМП</w:t>
            </w:r>
          </w:p>
        </w:tc>
        <w:tc>
          <w:tcPr>
            <w:tcW w:w="1417" w:type="dxa"/>
            <w:tcBorders>
              <w:top w:val="nil"/>
              <w:left w:val="nil"/>
              <w:bottom w:val="single" w:sz="4" w:space="0" w:color="auto"/>
              <w:right w:val="single" w:sz="4" w:space="0" w:color="auto"/>
            </w:tcBorders>
            <w:shd w:val="clear" w:color="auto" w:fill="auto"/>
            <w:vAlign w:val="center"/>
          </w:tcPr>
          <w:p w:rsidR="0049322B" w:rsidRDefault="0049322B" w:rsidP="003B17FA">
            <w:pPr>
              <w:widowControl/>
              <w:autoSpaceDE/>
              <w:autoSpaceDN/>
              <w:adjustRightInd/>
              <w:jc w:val="center"/>
              <w:rPr>
                <w:color w:val="000000"/>
                <w:sz w:val="24"/>
                <w:szCs w:val="24"/>
              </w:rPr>
            </w:pPr>
            <w:r w:rsidRPr="0049322B">
              <w:rPr>
                <w:color w:val="000000"/>
                <w:sz w:val="24"/>
                <w:szCs w:val="24"/>
              </w:rPr>
              <w:t>1,113</w:t>
            </w:r>
          </w:p>
        </w:tc>
      </w:tr>
      <w:tr w:rsidR="005A31E4" w:rsidRPr="005A31E4" w:rsidTr="0049322B">
        <w:trPr>
          <w:trHeight w:val="3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15</w:t>
            </w:r>
          </w:p>
        </w:tc>
        <w:tc>
          <w:tcPr>
            <w:tcW w:w="1993" w:type="dxa"/>
            <w:vMerge w:val="restart"/>
            <w:tcBorders>
              <w:top w:val="nil"/>
              <w:left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Котельная "Перевал"</w:t>
            </w: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Установка автоматики деаэратора ДА-50/15</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0,84</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16</w:t>
            </w:r>
          </w:p>
        </w:tc>
        <w:tc>
          <w:tcPr>
            <w:tcW w:w="1993" w:type="dxa"/>
            <w:vMerge/>
            <w:tcBorders>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паровых кожухотрубных теплообменников ПП1-76-7-2-2 на пластинчатые НН-43</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4</w:t>
            </w:r>
            <w:r>
              <w:rPr>
                <w:color w:val="000000"/>
                <w:sz w:val="24"/>
                <w:szCs w:val="24"/>
              </w:rPr>
              <w:t>,2</w:t>
            </w:r>
          </w:p>
        </w:tc>
      </w:tr>
      <w:tr w:rsidR="005A31E4" w:rsidRPr="005A31E4" w:rsidTr="0049322B">
        <w:trPr>
          <w:trHeight w:val="22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17</w:t>
            </w:r>
          </w:p>
        </w:tc>
        <w:tc>
          <w:tcPr>
            <w:tcW w:w="1993" w:type="dxa"/>
            <w:vMerge/>
            <w:tcBorders>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Установка котлоагрегата КЕ-10-14С в ячейку №4</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10</w:t>
            </w:r>
            <w:r>
              <w:rPr>
                <w:color w:val="000000"/>
                <w:sz w:val="24"/>
                <w:szCs w:val="24"/>
              </w:rPr>
              <w:t>,0</w:t>
            </w:r>
          </w:p>
        </w:tc>
      </w:tr>
      <w:tr w:rsidR="005A31E4" w:rsidRPr="005A31E4" w:rsidTr="0049322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18</w:t>
            </w:r>
          </w:p>
        </w:tc>
        <w:tc>
          <w:tcPr>
            <w:tcW w:w="1993" w:type="dxa"/>
            <w:vMerge/>
            <w:tcBorders>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Капитальный ремонт контура заземления</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0,04</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19</w:t>
            </w:r>
          </w:p>
        </w:tc>
        <w:tc>
          <w:tcPr>
            <w:tcW w:w="1993" w:type="dxa"/>
            <w:vMerge/>
            <w:tcBorders>
              <w:left w:val="single" w:sz="4" w:space="0" w:color="auto"/>
              <w:bottom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трансформатора КТПН 1000/6/0,4 на тепловом пункте м.р. «Перевал»</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0,93</w:t>
            </w:r>
          </w:p>
        </w:tc>
      </w:tr>
      <w:tr w:rsidR="005A31E4" w:rsidRPr="005A31E4" w:rsidTr="0049322B">
        <w:trPr>
          <w:trHeight w:val="36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A31E4" w:rsidRPr="005A31E4" w:rsidRDefault="0049322B" w:rsidP="003B17FA">
            <w:pPr>
              <w:widowControl/>
              <w:autoSpaceDE/>
              <w:autoSpaceDN/>
              <w:adjustRightInd/>
              <w:jc w:val="center"/>
              <w:rPr>
                <w:color w:val="000000"/>
                <w:sz w:val="24"/>
                <w:szCs w:val="24"/>
              </w:rPr>
            </w:pPr>
            <w:r>
              <w:rPr>
                <w:color w:val="000000"/>
                <w:sz w:val="24"/>
                <w:szCs w:val="24"/>
              </w:rPr>
              <w:t>20</w:t>
            </w:r>
          </w:p>
        </w:tc>
        <w:tc>
          <w:tcPr>
            <w:tcW w:w="1993" w:type="dxa"/>
            <w:vMerge/>
            <w:tcBorders>
              <w:top w:val="single" w:sz="4" w:space="0" w:color="auto"/>
              <w:left w:val="single" w:sz="4" w:space="0" w:color="auto"/>
              <w:bottom w:val="single" w:sz="4" w:space="0" w:color="auto"/>
              <w:right w:val="single" w:sz="4" w:space="0" w:color="auto"/>
            </w:tcBorders>
            <w:vAlign w:val="center"/>
          </w:tcPr>
          <w:p w:rsidR="005A31E4" w:rsidRPr="005A31E4" w:rsidRDefault="005A31E4" w:rsidP="003B17FA">
            <w:pPr>
              <w:widowControl/>
              <w:autoSpaceDE/>
              <w:autoSpaceDN/>
              <w:adjustRightInd/>
              <w:rPr>
                <w:b/>
                <w:bCs/>
                <w:color w:val="000000"/>
                <w:sz w:val="24"/>
                <w:szCs w:val="24"/>
              </w:rPr>
            </w:pPr>
          </w:p>
        </w:tc>
        <w:tc>
          <w:tcPr>
            <w:tcW w:w="6385" w:type="dxa"/>
            <w:tcBorders>
              <w:top w:val="single" w:sz="4" w:space="0" w:color="auto"/>
              <w:left w:val="nil"/>
              <w:bottom w:val="single" w:sz="4" w:space="0" w:color="auto"/>
              <w:right w:val="single" w:sz="4" w:space="0" w:color="auto"/>
            </w:tcBorders>
            <w:shd w:val="clear" w:color="auto" w:fill="auto"/>
            <w:vAlign w:val="center"/>
          </w:tcPr>
          <w:p w:rsidR="005A31E4" w:rsidRPr="009A5512" w:rsidRDefault="009A5512" w:rsidP="0049322B">
            <w:pPr>
              <w:rPr>
                <w:sz w:val="24"/>
                <w:szCs w:val="24"/>
              </w:rPr>
            </w:pPr>
            <w:r w:rsidRPr="009A5512">
              <w:rPr>
                <w:sz w:val="24"/>
                <w:szCs w:val="24"/>
              </w:rPr>
              <w:t xml:space="preserve">Ремонт дымовой трубы </w:t>
            </w:r>
          </w:p>
        </w:tc>
        <w:tc>
          <w:tcPr>
            <w:tcW w:w="1417" w:type="dxa"/>
            <w:tcBorders>
              <w:top w:val="single" w:sz="4" w:space="0" w:color="auto"/>
              <w:left w:val="nil"/>
              <w:bottom w:val="single" w:sz="4" w:space="0" w:color="auto"/>
              <w:right w:val="single" w:sz="4" w:space="0" w:color="auto"/>
            </w:tcBorders>
            <w:shd w:val="clear" w:color="auto" w:fill="auto"/>
            <w:vAlign w:val="center"/>
          </w:tcPr>
          <w:p w:rsidR="005A31E4" w:rsidRPr="005A31E4" w:rsidRDefault="009A5512" w:rsidP="003B17FA">
            <w:pPr>
              <w:widowControl/>
              <w:autoSpaceDE/>
              <w:autoSpaceDN/>
              <w:adjustRightInd/>
              <w:jc w:val="center"/>
              <w:rPr>
                <w:color w:val="000000"/>
                <w:sz w:val="24"/>
                <w:szCs w:val="24"/>
              </w:rPr>
            </w:pPr>
            <w:r>
              <w:rPr>
                <w:color w:val="000000"/>
                <w:sz w:val="24"/>
                <w:szCs w:val="24"/>
              </w:rPr>
              <w:t>4,35</w:t>
            </w:r>
          </w:p>
        </w:tc>
      </w:tr>
      <w:tr w:rsidR="0049322B" w:rsidRPr="005A31E4" w:rsidTr="003865A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color w:val="000000"/>
                <w:sz w:val="24"/>
                <w:szCs w:val="24"/>
              </w:rPr>
            </w:pPr>
            <w:r>
              <w:rPr>
                <w:color w:val="000000"/>
                <w:sz w:val="24"/>
                <w:szCs w:val="24"/>
              </w:rPr>
              <w:t>21</w:t>
            </w:r>
          </w:p>
        </w:tc>
        <w:tc>
          <w:tcPr>
            <w:tcW w:w="1993" w:type="dxa"/>
            <w:vMerge w:val="restart"/>
            <w:tcBorders>
              <w:top w:val="single" w:sz="4" w:space="0" w:color="auto"/>
              <w:left w:val="single" w:sz="4" w:space="0" w:color="auto"/>
              <w:right w:val="single" w:sz="4" w:space="0" w:color="auto"/>
            </w:tcBorders>
            <w:vAlign w:val="center"/>
          </w:tcPr>
          <w:p w:rsidR="0049322B" w:rsidRPr="005A31E4" w:rsidRDefault="0049322B" w:rsidP="00236158">
            <w:pPr>
              <w:widowControl/>
              <w:autoSpaceDE/>
              <w:autoSpaceDN/>
              <w:adjustRightInd/>
              <w:jc w:val="center"/>
              <w:rPr>
                <w:b/>
                <w:bCs/>
                <w:color w:val="000000"/>
                <w:sz w:val="24"/>
                <w:szCs w:val="24"/>
              </w:rPr>
            </w:pPr>
            <w:r w:rsidRPr="005A31E4">
              <w:rPr>
                <w:b/>
                <w:bCs/>
                <w:color w:val="000000"/>
                <w:sz w:val="24"/>
                <w:szCs w:val="24"/>
              </w:rPr>
              <w:t>Котельная "</w:t>
            </w:r>
            <w:r>
              <w:rPr>
                <w:b/>
                <w:bCs/>
                <w:color w:val="000000"/>
                <w:sz w:val="24"/>
                <w:szCs w:val="24"/>
              </w:rPr>
              <w:t>Стройка</w:t>
            </w:r>
            <w:r w:rsidRPr="005A31E4">
              <w:rPr>
                <w:b/>
                <w:bCs/>
                <w:color w:val="000000"/>
                <w:sz w:val="24"/>
                <w:szCs w:val="24"/>
              </w:rPr>
              <w:t>"</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Pr="009A5512" w:rsidRDefault="0049322B" w:rsidP="009A5512">
            <w:pPr>
              <w:rPr>
                <w:sz w:val="24"/>
                <w:szCs w:val="24"/>
              </w:rPr>
            </w:pPr>
            <w:r>
              <w:rPr>
                <w:sz w:val="24"/>
                <w:szCs w:val="24"/>
              </w:rPr>
              <w:t>Замена дымососов ДН12,5 стац. №1,2, фундаментов. Газоходов обвязки циклона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Default="0049322B" w:rsidP="003B17FA">
            <w:pPr>
              <w:widowControl/>
              <w:autoSpaceDE/>
              <w:autoSpaceDN/>
              <w:adjustRightInd/>
              <w:jc w:val="center"/>
              <w:rPr>
                <w:color w:val="000000"/>
                <w:sz w:val="24"/>
                <w:szCs w:val="24"/>
              </w:rPr>
            </w:pPr>
            <w:r>
              <w:rPr>
                <w:color w:val="000000"/>
                <w:sz w:val="24"/>
                <w:szCs w:val="24"/>
              </w:rPr>
              <w:t>1,05</w:t>
            </w:r>
          </w:p>
        </w:tc>
      </w:tr>
      <w:tr w:rsidR="0049322B" w:rsidRPr="005A31E4" w:rsidTr="0049322B">
        <w:trPr>
          <w:trHeight w:val="418"/>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Default="0049322B" w:rsidP="003B17FA">
            <w:pPr>
              <w:widowControl/>
              <w:autoSpaceDE/>
              <w:autoSpaceDN/>
              <w:adjustRightInd/>
              <w:jc w:val="center"/>
              <w:rPr>
                <w:color w:val="000000"/>
                <w:sz w:val="24"/>
                <w:szCs w:val="24"/>
              </w:rPr>
            </w:pPr>
            <w:r>
              <w:rPr>
                <w:color w:val="000000"/>
                <w:sz w:val="24"/>
                <w:szCs w:val="24"/>
              </w:rPr>
              <w:t>22</w:t>
            </w:r>
          </w:p>
        </w:tc>
        <w:tc>
          <w:tcPr>
            <w:tcW w:w="1993" w:type="dxa"/>
            <w:vMerge/>
            <w:tcBorders>
              <w:left w:val="single" w:sz="4" w:space="0" w:color="auto"/>
              <w:bottom w:val="single" w:sz="4" w:space="0" w:color="auto"/>
              <w:right w:val="single" w:sz="4" w:space="0" w:color="auto"/>
            </w:tcBorders>
            <w:vAlign w:val="center"/>
          </w:tcPr>
          <w:p w:rsidR="0049322B" w:rsidRPr="005A31E4" w:rsidRDefault="0049322B" w:rsidP="00236158">
            <w:pPr>
              <w:widowControl/>
              <w:autoSpaceDE/>
              <w:autoSpaceDN/>
              <w:adjustRightInd/>
              <w:jc w:val="center"/>
              <w:rPr>
                <w:b/>
                <w:bCs/>
                <w:color w:val="000000"/>
                <w:sz w:val="24"/>
                <w:szCs w:val="24"/>
              </w:rPr>
            </w:pP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Default="0049322B" w:rsidP="009A5512">
            <w:pPr>
              <w:rPr>
                <w:sz w:val="24"/>
                <w:szCs w:val="24"/>
              </w:rPr>
            </w:pPr>
            <w:r w:rsidRPr="0049322B">
              <w:rPr>
                <w:sz w:val="24"/>
                <w:szCs w:val="24"/>
              </w:rPr>
              <w:t>Замена котлов ячеек №4 и №5 КВм-</w:t>
            </w:r>
            <w:r>
              <w:rPr>
                <w:sz w:val="24"/>
                <w:szCs w:val="24"/>
              </w:rPr>
              <w:t>1,25 в котельной "Стройка"</w:t>
            </w:r>
            <w:r>
              <w:rPr>
                <w:sz w:val="24"/>
                <w:szCs w:val="24"/>
              </w:rPr>
              <w:t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9322B" w:rsidRDefault="0049322B" w:rsidP="003B17FA">
            <w:pPr>
              <w:widowControl/>
              <w:autoSpaceDE/>
              <w:autoSpaceDN/>
              <w:adjustRightInd/>
              <w:jc w:val="center"/>
              <w:rPr>
                <w:color w:val="000000"/>
                <w:sz w:val="24"/>
                <w:szCs w:val="24"/>
              </w:rPr>
            </w:pPr>
            <w:r>
              <w:rPr>
                <w:color w:val="000000"/>
                <w:sz w:val="24"/>
                <w:szCs w:val="24"/>
              </w:rPr>
              <w:t>1,153</w:t>
            </w:r>
          </w:p>
        </w:tc>
      </w:tr>
      <w:tr w:rsidR="005A31E4" w:rsidRPr="005A31E4" w:rsidTr="0049322B">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lastRenderedPageBreak/>
              <w:t>23</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Котельная "Ростелеком"</w:t>
            </w:r>
          </w:p>
        </w:tc>
        <w:tc>
          <w:tcPr>
            <w:tcW w:w="6385"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котла "Универсал-6"на котел КВД-0,5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0,53</w:t>
            </w:r>
          </w:p>
        </w:tc>
      </w:tr>
      <w:tr w:rsidR="005A31E4" w:rsidRPr="005A31E4" w:rsidTr="0049322B">
        <w:trPr>
          <w:trHeight w:val="55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24</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Котельная "Собственная база"</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котла "Универсал-6"на котел КВД-0,6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0,53</w:t>
            </w:r>
          </w:p>
        </w:tc>
      </w:tr>
      <w:tr w:rsidR="005A31E4" w:rsidRPr="005A31E4" w:rsidTr="0049322B">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25</w:t>
            </w:r>
          </w:p>
        </w:tc>
        <w:tc>
          <w:tcPr>
            <w:tcW w:w="1993" w:type="dxa"/>
            <w:vMerge w:val="restart"/>
            <w:tcBorders>
              <w:top w:val="single" w:sz="4" w:space="0" w:color="auto"/>
              <w:left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b/>
                <w:bCs/>
                <w:color w:val="000000"/>
                <w:sz w:val="24"/>
                <w:szCs w:val="24"/>
              </w:rPr>
            </w:pPr>
            <w:r w:rsidRPr="005A31E4">
              <w:rPr>
                <w:b/>
                <w:bCs/>
                <w:color w:val="000000"/>
                <w:sz w:val="24"/>
                <w:szCs w:val="24"/>
              </w:rPr>
              <w:t>Тепловые сети</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Предпроектная разработка реконструкции системы теплоснабжения г.Слюдянки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0,45</w:t>
            </w:r>
          </w:p>
        </w:tc>
      </w:tr>
      <w:tr w:rsidR="005A31E4" w:rsidRPr="005A31E4" w:rsidTr="0049322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26</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Проектирование реконструкции системы теплоснабжения (объединение котельной "Центральная" и котельной "Рудо" г.Слюдянка)</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10</w:t>
            </w:r>
            <w:r>
              <w:rPr>
                <w:color w:val="000000"/>
                <w:sz w:val="24"/>
                <w:szCs w:val="24"/>
              </w:rPr>
              <w:t>,0</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27</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Реконструкция системы теплоснабжения г.Слюдянка (центральный микрорайон)</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246</w:t>
            </w:r>
            <w:r>
              <w:rPr>
                <w:color w:val="000000"/>
                <w:sz w:val="24"/>
                <w:szCs w:val="24"/>
              </w:rPr>
              <w:t>,0</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28</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насосного агрегата Д 500/63 на Д 630/90 на нижнем тепловом пункте мик-на "Квартал"</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1</w:t>
            </w:r>
            <w:r>
              <w:rPr>
                <w:color w:val="000000"/>
                <w:sz w:val="24"/>
                <w:szCs w:val="24"/>
              </w:rPr>
              <w:t>,32</w:t>
            </w:r>
          </w:p>
        </w:tc>
      </w:tr>
      <w:tr w:rsidR="005A31E4" w:rsidRPr="005A31E4" w:rsidTr="0049322B">
        <w:trPr>
          <w:trHeight w:val="6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29</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 xml:space="preserve"> Замена трубопроводов внутри ЦТП с увеличением диаметра С Ду 273 до Ду 377 мм</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Pr>
                <w:color w:val="000000"/>
                <w:sz w:val="24"/>
                <w:szCs w:val="24"/>
              </w:rPr>
              <w:t>0,50</w:t>
            </w:r>
          </w:p>
        </w:tc>
      </w:tr>
      <w:tr w:rsidR="0049322B" w:rsidRPr="005A31E4" w:rsidTr="0049322B">
        <w:trPr>
          <w:trHeight w:val="655"/>
        </w:trPr>
        <w:tc>
          <w:tcPr>
            <w:tcW w:w="560" w:type="dxa"/>
            <w:tcBorders>
              <w:top w:val="nil"/>
              <w:left w:val="single" w:sz="4" w:space="0" w:color="auto"/>
              <w:bottom w:val="single" w:sz="4" w:space="0" w:color="auto"/>
              <w:right w:val="single" w:sz="4" w:space="0" w:color="auto"/>
            </w:tcBorders>
            <w:shd w:val="clear" w:color="auto" w:fill="auto"/>
            <w:vAlign w:val="center"/>
          </w:tcPr>
          <w:p w:rsidR="0049322B" w:rsidRPr="005A31E4" w:rsidRDefault="0049322B" w:rsidP="003B17FA">
            <w:pPr>
              <w:widowControl/>
              <w:autoSpaceDE/>
              <w:autoSpaceDN/>
              <w:adjustRightInd/>
              <w:jc w:val="center"/>
              <w:rPr>
                <w:color w:val="000000"/>
                <w:sz w:val="24"/>
                <w:szCs w:val="24"/>
              </w:rPr>
            </w:pPr>
            <w:r>
              <w:rPr>
                <w:color w:val="000000"/>
                <w:sz w:val="24"/>
                <w:szCs w:val="24"/>
              </w:rPr>
              <w:t>30</w:t>
            </w:r>
          </w:p>
        </w:tc>
        <w:tc>
          <w:tcPr>
            <w:tcW w:w="1993" w:type="dxa"/>
            <w:vMerge/>
            <w:tcBorders>
              <w:top w:val="nil"/>
              <w:left w:val="single" w:sz="4" w:space="0" w:color="auto"/>
              <w:right w:val="single" w:sz="4" w:space="0" w:color="auto"/>
            </w:tcBorders>
            <w:vAlign w:val="center"/>
          </w:tcPr>
          <w:p w:rsidR="0049322B" w:rsidRPr="005A31E4" w:rsidRDefault="0049322B"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49322B" w:rsidRPr="005A31E4" w:rsidRDefault="0049322B" w:rsidP="0049322B">
            <w:pPr>
              <w:widowControl/>
              <w:autoSpaceDE/>
              <w:autoSpaceDN/>
              <w:adjustRightInd/>
              <w:rPr>
                <w:color w:val="000000"/>
                <w:sz w:val="24"/>
                <w:szCs w:val="24"/>
              </w:rPr>
            </w:pPr>
            <w:r w:rsidRPr="0049322B">
              <w:rPr>
                <w:color w:val="000000"/>
                <w:sz w:val="24"/>
                <w:szCs w:val="24"/>
              </w:rPr>
              <w:t>Замена сетей теплоснабжения на участке: ул. Ленина 95-97, Ду 100, длина 60 м; ул. Слюдянских Красногвардейцев 35, Ду 50, длина 30 м; ул. Слюдянских Красногвардейцев 56,  с Ду 200мм на Ду 300 мм, длина 140 м.</w:t>
            </w:r>
            <w:r w:rsidRPr="0049322B">
              <w:rPr>
                <w:color w:val="000000"/>
                <w:sz w:val="24"/>
                <w:szCs w:val="24"/>
              </w:rPr>
              <w:tab/>
            </w:r>
          </w:p>
        </w:tc>
        <w:tc>
          <w:tcPr>
            <w:tcW w:w="1417" w:type="dxa"/>
            <w:tcBorders>
              <w:top w:val="nil"/>
              <w:left w:val="nil"/>
              <w:bottom w:val="single" w:sz="4" w:space="0" w:color="auto"/>
              <w:right w:val="single" w:sz="4" w:space="0" w:color="auto"/>
            </w:tcBorders>
            <w:shd w:val="clear" w:color="auto" w:fill="auto"/>
            <w:vAlign w:val="center"/>
          </w:tcPr>
          <w:p w:rsidR="0049322B" w:rsidRDefault="0049322B" w:rsidP="003B17FA">
            <w:pPr>
              <w:widowControl/>
              <w:autoSpaceDE/>
              <w:autoSpaceDN/>
              <w:adjustRightInd/>
              <w:jc w:val="center"/>
              <w:rPr>
                <w:color w:val="000000"/>
                <w:sz w:val="24"/>
                <w:szCs w:val="24"/>
              </w:rPr>
            </w:pPr>
            <w:r>
              <w:rPr>
                <w:color w:val="000000"/>
                <w:sz w:val="24"/>
                <w:szCs w:val="24"/>
              </w:rPr>
              <w:t>2,516</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31</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 xml:space="preserve">Замена участка теплотрассы по ул.Советская (от ж/д № 41 до ж/д № 45 по ул. Советская) </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2</w:t>
            </w:r>
            <w:r>
              <w:rPr>
                <w:color w:val="000000"/>
                <w:sz w:val="24"/>
                <w:szCs w:val="24"/>
              </w:rPr>
              <w:t>,12</w:t>
            </w:r>
          </w:p>
        </w:tc>
      </w:tr>
      <w:tr w:rsidR="00B85A9F"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B85A9F" w:rsidRPr="005A31E4" w:rsidRDefault="0049322B" w:rsidP="003B17FA">
            <w:pPr>
              <w:widowControl/>
              <w:autoSpaceDE/>
              <w:autoSpaceDN/>
              <w:adjustRightInd/>
              <w:jc w:val="center"/>
              <w:rPr>
                <w:color w:val="000000"/>
                <w:sz w:val="24"/>
                <w:szCs w:val="24"/>
              </w:rPr>
            </w:pPr>
            <w:r>
              <w:rPr>
                <w:color w:val="000000"/>
                <w:sz w:val="24"/>
                <w:szCs w:val="24"/>
              </w:rPr>
              <w:t>32</w:t>
            </w:r>
          </w:p>
        </w:tc>
        <w:tc>
          <w:tcPr>
            <w:tcW w:w="1993" w:type="dxa"/>
            <w:vMerge/>
            <w:tcBorders>
              <w:top w:val="nil"/>
              <w:left w:val="single" w:sz="4" w:space="0" w:color="auto"/>
              <w:right w:val="single" w:sz="4" w:space="0" w:color="auto"/>
            </w:tcBorders>
            <w:vAlign w:val="center"/>
          </w:tcPr>
          <w:p w:rsidR="00B85A9F" w:rsidRPr="005A31E4" w:rsidRDefault="00B85A9F"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B85A9F" w:rsidRPr="005A31E4" w:rsidRDefault="00B85A9F" w:rsidP="003B17FA">
            <w:pPr>
              <w:widowControl/>
              <w:autoSpaceDE/>
              <w:autoSpaceDN/>
              <w:adjustRightInd/>
              <w:rPr>
                <w:color w:val="000000"/>
                <w:sz w:val="24"/>
                <w:szCs w:val="24"/>
              </w:rPr>
            </w:pPr>
            <w:r>
              <w:rPr>
                <w:color w:val="000000"/>
                <w:sz w:val="24"/>
                <w:szCs w:val="24"/>
              </w:rPr>
              <w:t>Замена участка теплотрассы от ж/д №1Б по ул. Слюдянских Красногвардейцев ТК 46 до ж/д №105 по ул. Ленина</w:t>
            </w:r>
          </w:p>
        </w:tc>
        <w:tc>
          <w:tcPr>
            <w:tcW w:w="1417" w:type="dxa"/>
            <w:tcBorders>
              <w:top w:val="nil"/>
              <w:left w:val="nil"/>
              <w:bottom w:val="single" w:sz="4" w:space="0" w:color="auto"/>
              <w:right w:val="single" w:sz="4" w:space="0" w:color="auto"/>
            </w:tcBorders>
            <w:shd w:val="clear" w:color="auto" w:fill="auto"/>
            <w:vAlign w:val="center"/>
          </w:tcPr>
          <w:p w:rsidR="00B85A9F" w:rsidRPr="005A31E4" w:rsidRDefault="00B85A9F" w:rsidP="003B17FA">
            <w:pPr>
              <w:widowControl/>
              <w:autoSpaceDE/>
              <w:autoSpaceDN/>
              <w:adjustRightInd/>
              <w:jc w:val="center"/>
              <w:rPr>
                <w:color w:val="000000"/>
                <w:sz w:val="24"/>
                <w:szCs w:val="24"/>
              </w:rPr>
            </w:pPr>
            <w:r>
              <w:rPr>
                <w:color w:val="000000"/>
                <w:sz w:val="24"/>
                <w:szCs w:val="24"/>
              </w:rPr>
              <w:t>1,0</w:t>
            </w:r>
          </w:p>
        </w:tc>
      </w:tr>
      <w:tr w:rsidR="00B85A9F"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B85A9F" w:rsidRPr="005A31E4" w:rsidRDefault="0049322B" w:rsidP="003B17FA">
            <w:pPr>
              <w:widowControl/>
              <w:autoSpaceDE/>
              <w:autoSpaceDN/>
              <w:adjustRightInd/>
              <w:jc w:val="center"/>
              <w:rPr>
                <w:color w:val="000000"/>
                <w:sz w:val="24"/>
                <w:szCs w:val="24"/>
              </w:rPr>
            </w:pPr>
            <w:r>
              <w:rPr>
                <w:color w:val="000000"/>
                <w:sz w:val="24"/>
                <w:szCs w:val="24"/>
              </w:rPr>
              <w:t>33</w:t>
            </w:r>
          </w:p>
        </w:tc>
        <w:tc>
          <w:tcPr>
            <w:tcW w:w="1993" w:type="dxa"/>
            <w:vMerge/>
            <w:tcBorders>
              <w:top w:val="nil"/>
              <w:left w:val="single" w:sz="4" w:space="0" w:color="auto"/>
              <w:right w:val="single" w:sz="4" w:space="0" w:color="auto"/>
            </w:tcBorders>
            <w:vAlign w:val="center"/>
          </w:tcPr>
          <w:p w:rsidR="00B85A9F" w:rsidRPr="005A31E4" w:rsidRDefault="00B85A9F"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B85A9F" w:rsidRDefault="00B85A9F" w:rsidP="003B17FA">
            <w:pPr>
              <w:widowControl/>
              <w:autoSpaceDE/>
              <w:autoSpaceDN/>
              <w:adjustRightInd/>
              <w:rPr>
                <w:color w:val="000000"/>
                <w:sz w:val="24"/>
                <w:szCs w:val="24"/>
              </w:rPr>
            </w:pPr>
            <w:r>
              <w:rPr>
                <w:color w:val="000000"/>
                <w:sz w:val="24"/>
                <w:szCs w:val="24"/>
              </w:rPr>
              <w:t>Замена участка теплотрассы от котельной «Стройка» до ж/д №16Г по ул. Ленина</w:t>
            </w:r>
          </w:p>
        </w:tc>
        <w:tc>
          <w:tcPr>
            <w:tcW w:w="1417" w:type="dxa"/>
            <w:tcBorders>
              <w:top w:val="nil"/>
              <w:left w:val="nil"/>
              <w:bottom w:val="single" w:sz="4" w:space="0" w:color="auto"/>
              <w:right w:val="single" w:sz="4" w:space="0" w:color="auto"/>
            </w:tcBorders>
            <w:shd w:val="clear" w:color="auto" w:fill="auto"/>
            <w:vAlign w:val="center"/>
          </w:tcPr>
          <w:p w:rsidR="00B85A9F" w:rsidRDefault="00236158" w:rsidP="003B17FA">
            <w:pPr>
              <w:widowControl/>
              <w:autoSpaceDE/>
              <w:autoSpaceDN/>
              <w:adjustRightInd/>
              <w:jc w:val="center"/>
              <w:rPr>
                <w:color w:val="000000"/>
                <w:sz w:val="24"/>
                <w:szCs w:val="24"/>
              </w:rPr>
            </w:pPr>
            <w:r>
              <w:rPr>
                <w:color w:val="000000"/>
                <w:sz w:val="24"/>
                <w:szCs w:val="24"/>
              </w:rPr>
              <w:t>2,4</w:t>
            </w:r>
          </w:p>
        </w:tc>
      </w:tr>
      <w:tr w:rsidR="00236158"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36158" w:rsidRPr="005A31E4" w:rsidRDefault="0049322B" w:rsidP="003B17FA">
            <w:pPr>
              <w:widowControl/>
              <w:autoSpaceDE/>
              <w:autoSpaceDN/>
              <w:adjustRightInd/>
              <w:jc w:val="center"/>
              <w:rPr>
                <w:color w:val="000000"/>
                <w:sz w:val="24"/>
                <w:szCs w:val="24"/>
              </w:rPr>
            </w:pPr>
            <w:r>
              <w:rPr>
                <w:color w:val="000000"/>
                <w:sz w:val="24"/>
                <w:szCs w:val="24"/>
              </w:rPr>
              <w:t>34</w:t>
            </w:r>
          </w:p>
        </w:tc>
        <w:tc>
          <w:tcPr>
            <w:tcW w:w="1993" w:type="dxa"/>
            <w:vMerge/>
            <w:tcBorders>
              <w:top w:val="nil"/>
              <w:left w:val="single" w:sz="4" w:space="0" w:color="auto"/>
              <w:right w:val="single" w:sz="4" w:space="0" w:color="auto"/>
            </w:tcBorders>
            <w:vAlign w:val="center"/>
          </w:tcPr>
          <w:p w:rsidR="00236158" w:rsidRPr="005A31E4" w:rsidRDefault="00236158"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236158" w:rsidRDefault="00236158" w:rsidP="00236158">
            <w:pPr>
              <w:widowControl/>
              <w:autoSpaceDE/>
              <w:autoSpaceDN/>
              <w:adjustRightInd/>
              <w:rPr>
                <w:color w:val="000000"/>
                <w:sz w:val="24"/>
                <w:szCs w:val="24"/>
              </w:rPr>
            </w:pPr>
            <w:r>
              <w:rPr>
                <w:color w:val="000000"/>
                <w:sz w:val="24"/>
                <w:szCs w:val="24"/>
              </w:rPr>
              <w:t>Замена вводов в многоквартирные дома: ул. Ленина 1А,1Б, 3Б, 3В, 3Г, ул. Менделеева,19, Амбулаторная, 6, 8А, пер. Красногвардейский, 1,3, ул. Фрунзе, 6</w:t>
            </w:r>
          </w:p>
        </w:tc>
        <w:tc>
          <w:tcPr>
            <w:tcW w:w="1417" w:type="dxa"/>
            <w:tcBorders>
              <w:top w:val="nil"/>
              <w:left w:val="nil"/>
              <w:bottom w:val="single" w:sz="4" w:space="0" w:color="auto"/>
              <w:right w:val="single" w:sz="4" w:space="0" w:color="auto"/>
            </w:tcBorders>
            <w:shd w:val="clear" w:color="auto" w:fill="auto"/>
            <w:vAlign w:val="center"/>
          </w:tcPr>
          <w:p w:rsidR="00236158" w:rsidRDefault="00236158" w:rsidP="003B17FA">
            <w:pPr>
              <w:widowControl/>
              <w:autoSpaceDE/>
              <w:autoSpaceDN/>
              <w:adjustRightInd/>
              <w:jc w:val="center"/>
              <w:rPr>
                <w:color w:val="000000"/>
                <w:sz w:val="24"/>
                <w:szCs w:val="24"/>
              </w:rPr>
            </w:pPr>
            <w:r>
              <w:rPr>
                <w:color w:val="000000"/>
                <w:sz w:val="24"/>
                <w:szCs w:val="24"/>
              </w:rPr>
              <w:t>0,7</w:t>
            </w:r>
          </w:p>
        </w:tc>
      </w:tr>
      <w:tr w:rsidR="00236158"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236158" w:rsidRPr="005A31E4" w:rsidRDefault="0049322B" w:rsidP="003B17FA">
            <w:pPr>
              <w:widowControl/>
              <w:autoSpaceDE/>
              <w:autoSpaceDN/>
              <w:adjustRightInd/>
              <w:jc w:val="center"/>
              <w:rPr>
                <w:color w:val="000000"/>
                <w:sz w:val="24"/>
                <w:szCs w:val="24"/>
              </w:rPr>
            </w:pPr>
            <w:r>
              <w:rPr>
                <w:color w:val="000000"/>
                <w:sz w:val="24"/>
                <w:szCs w:val="24"/>
              </w:rPr>
              <w:t>35</w:t>
            </w:r>
          </w:p>
        </w:tc>
        <w:tc>
          <w:tcPr>
            <w:tcW w:w="1993" w:type="dxa"/>
            <w:vMerge/>
            <w:tcBorders>
              <w:top w:val="nil"/>
              <w:left w:val="single" w:sz="4" w:space="0" w:color="auto"/>
              <w:right w:val="single" w:sz="4" w:space="0" w:color="auto"/>
            </w:tcBorders>
            <w:vAlign w:val="center"/>
          </w:tcPr>
          <w:p w:rsidR="00236158" w:rsidRPr="005A31E4" w:rsidRDefault="00236158"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236158" w:rsidRDefault="00236158" w:rsidP="00236158">
            <w:pPr>
              <w:widowControl/>
              <w:autoSpaceDE/>
              <w:autoSpaceDN/>
              <w:adjustRightInd/>
              <w:rPr>
                <w:color w:val="000000"/>
                <w:sz w:val="24"/>
                <w:szCs w:val="24"/>
              </w:rPr>
            </w:pPr>
            <w:r>
              <w:rPr>
                <w:color w:val="000000"/>
                <w:sz w:val="24"/>
                <w:szCs w:val="24"/>
              </w:rPr>
              <w:t>Замена вводов в многоквартирные дома: ул. Слюдянских Красногвардейцев от дома №57 до дома №49</w:t>
            </w:r>
          </w:p>
        </w:tc>
        <w:tc>
          <w:tcPr>
            <w:tcW w:w="1417" w:type="dxa"/>
            <w:tcBorders>
              <w:top w:val="nil"/>
              <w:left w:val="nil"/>
              <w:bottom w:val="single" w:sz="4" w:space="0" w:color="auto"/>
              <w:right w:val="single" w:sz="4" w:space="0" w:color="auto"/>
            </w:tcBorders>
            <w:shd w:val="clear" w:color="auto" w:fill="auto"/>
            <w:vAlign w:val="center"/>
          </w:tcPr>
          <w:p w:rsidR="00236158" w:rsidRDefault="00236158" w:rsidP="003B17FA">
            <w:pPr>
              <w:widowControl/>
              <w:autoSpaceDE/>
              <w:autoSpaceDN/>
              <w:adjustRightInd/>
              <w:jc w:val="center"/>
              <w:rPr>
                <w:color w:val="000000"/>
                <w:sz w:val="24"/>
                <w:szCs w:val="24"/>
              </w:rPr>
            </w:pPr>
            <w:r>
              <w:rPr>
                <w:color w:val="000000"/>
                <w:sz w:val="24"/>
                <w:szCs w:val="24"/>
              </w:rPr>
              <w:t>4,173</w:t>
            </w:r>
          </w:p>
        </w:tc>
      </w:tr>
      <w:tr w:rsidR="005A31E4" w:rsidRPr="005A31E4" w:rsidTr="0049322B">
        <w:trPr>
          <w:trHeight w:val="47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36</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 xml:space="preserve">Замена участка теплотрассы по ул.Тонконога от ж/д №39 до школы № 49 с Ду150 мм на Ду200 мм </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3</w:t>
            </w:r>
            <w:r>
              <w:rPr>
                <w:color w:val="000000"/>
                <w:sz w:val="24"/>
                <w:szCs w:val="24"/>
              </w:rPr>
              <w:t>,90</w:t>
            </w:r>
          </w:p>
        </w:tc>
      </w:tr>
      <w:tr w:rsidR="005A31E4" w:rsidRPr="005A31E4" w:rsidTr="0049322B">
        <w:trPr>
          <w:trHeight w:val="4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37</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паропровода по ул.Бабушкина от котельной "Центральная" до Центрального теплового пункта</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3</w:t>
            </w:r>
            <w:r>
              <w:rPr>
                <w:color w:val="000000"/>
                <w:sz w:val="24"/>
                <w:szCs w:val="24"/>
              </w:rPr>
              <w:t>,35</w:t>
            </w:r>
          </w:p>
        </w:tc>
      </w:tr>
      <w:tr w:rsidR="005A31E4" w:rsidRPr="005A31E4" w:rsidTr="0049322B">
        <w:trPr>
          <w:trHeight w:val="47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38</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участка теплотрассы по ул.Советская (от ж/д № 21 ТК 163 до ТК 155/1 (в районе городской бани)</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9A5512" w:rsidP="003B17FA">
            <w:pPr>
              <w:widowControl/>
              <w:autoSpaceDE/>
              <w:autoSpaceDN/>
              <w:adjustRightInd/>
              <w:jc w:val="center"/>
              <w:rPr>
                <w:color w:val="000000"/>
                <w:sz w:val="24"/>
                <w:szCs w:val="24"/>
              </w:rPr>
            </w:pPr>
            <w:r>
              <w:rPr>
                <w:color w:val="000000"/>
                <w:sz w:val="24"/>
                <w:szCs w:val="24"/>
              </w:rPr>
              <w:t>7</w:t>
            </w:r>
            <w:r w:rsidR="005A31E4">
              <w:rPr>
                <w:color w:val="000000"/>
                <w:sz w:val="24"/>
                <w:szCs w:val="24"/>
              </w:rPr>
              <w:t>,55</w:t>
            </w:r>
          </w:p>
        </w:tc>
      </w:tr>
      <w:tr w:rsidR="005A31E4" w:rsidRPr="005A31E4" w:rsidTr="0049322B">
        <w:trPr>
          <w:trHeight w:val="6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39</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Увеличение диаметра теплотрассы от котельной "Перевал" до НТП с Ду 200 мм на Ду 350 мм L= 4200 м</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75</w:t>
            </w:r>
            <w:r>
              <w:rPr>
                <w:color w:val="000000"/>
                <w:sz w:val="24"/>
                <w:szCs w:val="24"/>
              </w:rPr>
              <w:t>,00</w:t>
            </w:r>
          </w:p>
        </w:tc>
      </w:tr>
      <w:tr w:rsidR="005A31E4" w:rsidRPr="005A31E4" w:rsidTr="0049322B">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3B17FA">
            <w:pPr>
              <w:widowControl/>
              <w:autoSpaceDE/>
              <w:autoSpaceDN/>
              <w:adjustRightInd/>
              <w:jc w:val="center"/>
              <w:rPr>
                <w:color w:val="000000"/>
                <w:sz w:val="24"/>
                <w:szCs w:val="24"/>
              </w:rPr>
            </w:pPr>
            <w:r>
              <w:rPr>
                <w:color w:val="000000"/>
                <w:sz w:val="24"/>
                <w:szCs w:val="24"/>
              </w:rPr>
              <w:t>40</w:t>
            </w:r>
          </w:p>
        </w:tc>
        <w:tc>
          <w:tcPr>
            <w:tcW w:w="1993" w:type="dxa"/>
            <w:vMerge/>
            <w:tcBorders>
              <w:top w:val="nil"/>
              <w:left w:val="single" w:sz="4" w:space="0" w:color="auto"/>
              <w:right w:val="single" w:sz="4" w:space="0" w:color="auto"/>
            </w:tcBorders>
            <w:vAlign w:val="center"/>
            <w:hideMark/>
          </w:tcPr>
          <w:p w:rsidR="005A31E4" w:rsidRPr="005A31E4" w:rsidRDefault="005A31E4"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rPr>
                <w:color w:val="000000"/>
                <w:sz w:val="24"/>
                <w:szCs w:val="24"/>
              </w:rPr>
            </w:pPr>
            <w:r w:rsidRPr="005A31E4">
              <w:rPr>
                <w:color w:val="000000"/>
                <w:sz w:val="24"/>
                <w:szCs w:val="24"/>
              </w:rPr>
              <w:t>Замена запорной арматуры по м-нам Квартал, Стройка, СМП, РУДО</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1</w:t>
            </w:r>
            <w:r w:rsidR="009A5512">
              <w:rPr>
                <w:color w:val="000000"/>
                <w:sz w:val="24"/>
                <w:szCs w:val="24"/>
              </w:rPr>
              <w:t>,4</w:t>
            </w:r>
          </w:p>
        </w:tc>
      </w:tr>
      <w:tr w:rsidR="005A31E4"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49322B" w:rsidP="00236158">
            <w:pPr>
              <w:widowControl/>
              <w:autoSpaceDE/>
              <w:autoSpaceDN/>
              <w:adjustRightInd/>
              <w:jc w:val="center"/>
              <w:rPr>
                <w:color w:val="000000"/>
                <w:sz w:val="24"/>
                <w:szCs w:val="24"/>
              </w:rPr>
            </w:pPr>
            <w:r>
              <w:rPr>
                <w:color w:val="000000"/>
                <w:sz w:val="24"/>
                <w:szCs w:val="24"/>
              </w:rPr>
              <w:t>41</w:t>
            </w:r>
          </w:p>
        </w:tc>
        <w:tc>
          <w:tcPr>
            <w:tcW w:w="1993" w:type="dxa"/>
            <w:vMerge/>
            <w:tcBorders>
              <w:top w:val="nil"/>
              <w:left w:val="single" w:sz="4" w:space="0" w:color="auto"/>
              <w:right w:val="single" w:sz="4" w:space="0" w:color="auto"/>
            </w:tcBorders>
            <w:vAlign w:val="center"/>
            <w:hideMark/>
          </w:tcPr>
          <w:p w:rsidR="005A31E4" w:rsidRPr="005A31E4" w:rsidRDefault="005A31E4" w:rsidP="00236158">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hideMark/>
          </w:tcPr>
          <w:p w:rsidR="005A31E4" w:rsidRPr="005A31E4" w:rsidRDefault="005A31E4" w:rsidP="00236158">
            <w:pPr>
              <w:widowControl/>
              <w:autoSpaceDE/>
              <w:autoSpaceDN/>
              <w:adjustRightInd/>
              <w:rPr>
                <w:color w:val="000000"/>
                <w:sz w:val="24"/>
                <w:szCs w:val="24"/>
              </w:rPr>
            </w:pPr>
            <w:r w:rsidRPr="005A31E4">
              <w:rPr>
                <w:color w:val="000000"/>
                <w:sz w:val="24"/>
                <w:szCs w:val="24"/>
              </w:rPr>
              <w:t>Замена изоляции трубопроводов по м-ну Береснева Ду 159 L=872 м.</w:t>
            </w:r>
          </w:p>
        </w:tc>
        <w:tc>
          <w:tcPr>
            <w:tcW w:w="1417" w:type="dxa"/>
            <w:tcBorders>
              <w:top w:val="nil"/>
              <w:left w:val="nil"/>
              <w:bottom w:val="single" w:sz="4" w:space="0" w:color="auto"/>
              <w:right w:val="single" w:sz="4" w:space="0" w:color="auto"/>
            </w:tcBorders>
            <w:shd w:val="clear" w:color="auto" w:fill="auto"/>
            <w:vAlign w:val="center"/>
            <w:hideMark/>
          </w:tcPr>
          <w:p w:rsidR="005A31E4" w:rsidRPr="005A31E4" w:rsidRDefault="005A31E4" w:rsidP="003B17FA">
            <w:pPr>
              <w:widowControl/>
              <w:autoSpaceDE/>
              <w:autoSpaceDN/>
              <w:adjustRightInd/>
              <w:jc w:val="center"/>
              <w:rPr>
                <w:color w:val="000000"/>
                <w:sz w:val="24"/>
                <w:szCs w:val="24"/>
              </w:rPr>
            </w:pPr>
            <w:r w:rsidRPr="005A31E4">
              <w:rPr>
                <w:color w:val="000000"/>
                <w:sz w:val="24"/>
                <w:szCs w:val="24"/>
              </w:rPr>
              <w:t>1</w:t>
            </w:r>
            <w:r w:rsidR="009A5512">
              <w:rPr>
                <w:color w:val="000000"/>
                <w:sz w:val="24"/>
                <w:szCs w:val="24"/>
              </w:rPr>
              <w:t>,1</w:t>
            </w:r>
          </w:p>
        </w:tc>
      </w:tr>
      <w:tr w:rsidR="009A5512" w:rsidRPr="005A31E4" w:rsidTr="0049322B">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9A5512" w:rsidRPr="005A31E4" w:rsidRDefault="0049322B" w:rsidP="003B17FA">
            <w:pPr>
              <w:widowControl/>
              <w:autoSpaceDE/>
              <w:autoSpaceDN/>
              <w:adjustRightInd/>
              <w:jc w:val="center"/>
              <w:rPr>
                <w:color w:val="000000"/>
                <w:sz w:val="24"/>
                <w:szCs w:val="24"/>
              </w:rPr>
            </w:pPr>
            <w:r>
              <w:rPr>
                <w:color w:val="000000"/>
                <w:sz w:val="24"/>
                <w:szCs w:val="24"/>
              </w:rPr>
              <w:t>42</w:t>
            </w:r>
          </w:p>
        </w:tc>
        <w:tc>
          <w:tcPr>
            <w:tcW w:w="1993" w:type="dxa"/>
            <w:tcBorders>
              <w:top w:val="nil"/>
              <w:left w:val="single" w:sz="4" w:space="0" w:color="auto"/>
              <w:right w:val="single" w:sz="4" w:space="0" w:color="auto"/>
            </w:tcBorders>
            <w:vAlign w:val="center"/>
          </w:tcPr>
          <w:p w:rsidR="009A5512" w:rsidRPr="005A31E4" w:rsidRDefault="009A5512" w:rsidP="003B17FA">
            <w:pPr>
              <w:widowControl/>
              <w:autoSpaceDE/>
              <w:autoSpaceDN/>
              <w:adjustRightInd/>
              <w:rPr>
                <w:b/>
                <w:bCs/>
                <w:color w:val="000000"/>
                <w:sz w:val="24"/>
                <w:szCs w:val="24"/>
              </w:rPr>
            </w:pPr>
          </w:p>
        </w:tc>
        <w:tc>
          <w:tcPr>
            <w:tcW w:w="6385" w:type="dxa"/>
            <w:tcBorders>
              <w:top w:val="nil"/>
              <w:left w:val="single" w:sz="4" w:space="0" w:color="auto"/>
              <w:bottom w:val="single" w:sz="4" w:space="0" w:color="auto"/>
              <w:right w:val="single" w:sz="4" w:space="0" w:color="auto"/>
            </w:tcBorders>
            <w:shd w:val="clear" w:color="auto" w:fill="auto"/>
            <w:vAlign w:val="center"/>
          </w:tcPr>
          <w:p w:rsidR="009A5512" w:rsidRPr="005A31E4" w:rsidRDefault="00391448" w:rsidP="003B17FA">
            <w:pPr>
              <w:widowControl/>
              <w:autoSpaceDE/>
              <w:autoSpaceDN/>
              <w:adjustRightInd/>
              <w:rPr>
                <w:color w:val="000000"/>
                <w:sz w:val="24"/>
                <w:szCs w:val="24"/>
              </w:rPr>
            </w:pPr>
            <w:r>
              <w:rPr>
                <w:color w:val="000000"/>
                <w:sz w:val="24"/>
                <w:szCs w:val="24"/>
              </w:rPr>
              <w:t xml:space="preserve">Замена </w:t>
            </w:r>
            <w:r w:rsidR="009A5512" w:rsidRPr="009A5512">
              <w:rPr>
                <w:color w:val="000000"/>
                <w:sz w:val="24"/>
                <w:szCs w:val="24"/>
              </w:rPr>
              <w:t xml:space="preserve"> участка теплотрассы от ТК-7 до ТК-9(Спорт клуб) до котельной "СМП"</w:t>
            </w:r>
          </w:p>
        </w:tc>
        <w:tc>
          <w:tcPr>
            <w:tcW w:w="1417" w:type="dxa"/>
            <w:tcBorders>
              <w:top w:val="nil"/>
              <w:left w:val="nil"/>
              <w:bottom w:val="single" w:sz="4" w:space="0" w:color="auto"/>
              <w:right w:val="single" w:sz="4" w:space="0" w:color="auto"/>
            </w:tcBorders>
            <w:shd w:val="clear" w:color="auto" w:fill="auto"/>
            <w:vAlign w:val="center"/>
          </w:tcPr>
          <w:p w:rsidR="009A5512" w:rsidRPr="005A31E4" w:rsidRDefault="00391448" w:rsidP="003B17FA">
            <w:pPr>
              <w:widowControl/>
              <w:autoSpaceDE/>
              <w:autoSpaceDN/>
              <w:adjustRightInd/>
              <w:jc w:val="center"/>
              <w:rPr>
                <w:color w:val="000000"/>
                <w:sz w:val="24"/>
                <w:szCs w:val="24"/>
              </w:rPr>
            </w:pPr>
            <w:r>
              <w:rPr>
                <w:color w:val="000000"/>
                <w:sz w:val="24"/>
                <w:szCs w:val="24"/>
              </w:rPr>
              <w:t>1,0</w:t>
            </w:r>
          </w:p>
        </w:tc>
      </w:tr>
      <w:tr w:rsidR="0076227E" w:rsidRPr="005A31E4" w:rsidTr="0049322B">
        <w:trPr>
          <w:trHeight w:val="369"/>
        </w:trPr>
        <w:tc>
          <w:tcPr>
            <w:tcW w:w="8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27E" w:rsidRPr="0076227E" w:rsidRDefault="0076227E" w:rsidP="003B17FA">
            <w:pPr>
              <w:widowControl/>
              <w:autoSpaceDE/>
              <w:autoSpaceDN/>
              <w:adjustRightInd/>
              <w:rPr>
                <w:b/>
                <w:color w:val="000000"/>
                <w:sz w:val="24"/>
                <w:szCs w:val="24"/>
              </w:rPr>
            </w:pPr>
            <w:r w:rsidRPr="0076227E">
              <w:rPr>
                <w:b/>
                <w:color w:val="000000"/>
                <w:sz w:val="24"/>
                <w:szCs w:val="24"/>
              </w:rPr>
              <w:t>Итого по объектам теплоснабжения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76227E" w:rsidRPr="005A31E4" w:rsidRDefault="0049322B" w:rsidP="00236158">
            <w:pPr>
              <w:widowControl/>
              <w:autoSpaceDE/>
              <w:autoSpaceDN/>
              <w:adjustRightInd/>
              <w:jc w:val="center"/>
              <w:rPr>
                <w:color w:val="000000"/>
                <w:sz w:val="24"/>
                <w:szCs w:val="24"/>
              </w:rPr>
            </w:pPr>
            <w:r>
              <w:rPr>
                <w:color w:val="000000"/>
                <w:sz w:val="24"/>
                <w:szCs w:val="24"/>
              </w:rPr>
              <w:t>470,73</w:t>
            </w:r>
          </w:p>
        </w:tc>
      </w:tr>
    </w:tbl>
    <w:p w:rsidR="0076227E" w:rsidRPr="007B7C68" w:rsidRDefault="0076227E" w:rsidP="0076227E">
      <w:pPr>
        <w:outlineLvl w:val="1"/>
        <w:rPr>
          <w:sz w:val="24"/>
          <w:szCs w:val="24"/>
        </w:rPr>
      </w:pPr>
      <w:r w:rsidRPr="007B7C68">
        <w:rPr>
          <w:sz w:val="24"/>
          <w:szCs w:val="24"/>
        </w:rPr>
        <w:t>Заместитель заведующего отделом ЖКХ, транспорта, связи</w:t>
      </w:r>
    </w:p>
    <w:p w:rsidR="000A5B88" w:rsidRDefault="0076227E" w:rsidP="0049322B">
      <w:pPr>
        <w:jc w:val="both"/>
        <w:rPr>
          <w:sz w:val="24"/>
          <w:szCs w:val="24"/>
        </w:rPr>
      </w:pPr>
      <w:r w:rsidRPr="007B7C68">
        <w:rPr>
          <w:sz w:val="24"/>
          <w:szCs w:val="24"/>
        </w:rPr>
        <w:t xml:space="preserve">администрации Слюдянского городского поселения    </w:t>
      </w:r>
      <w:r>
        <w:rPr>
          <w:sz w:val="24"/>
          <w:szCs w:val="24"/>
        </w:rPr>
        <w:t xml:space="preserve">                         </w:t>
      </w:r>
      <w:r w:rsidRPr="0076227E">
        <w:rPr>
          <w:sz w:val="24"/>
          <w:szCs w:val="24"/>
        </w:rPr>
        <w:t xml:space="preserve">             </w:t>
      </w:r>
      <w:r w:rsidRPr="007B7C68">
        <w:rPr>
          <w:sz w:val="24"/>
          <w:szCs w:val="24"/>
        </w:rPr>
        <w:t>Д.С.</w:t>
      </w:r>
      <w:r>
        <w:rPr>
          <w:sz w:val="24"/>
          <w:szCs w:val="24"/>
        </w:rPr>
        <w:t xml:space="preserve"> </w:t>
      </w:r>
      <w:r w:rsidR="0049322B">
        <w:rPr>
          <w:sz w:val="24"/>
          <w:szCs w:val="24"/>
        </w:rPr>
        <w:t>Осипова</w:t>
      </w:r>
    </w:p>
    <w:p w:rsidR="003865A9" w:rsidRDefault="003865A9" w:rsidP="0049322B">
      <w:pPr>
        <w:jc w:val="both"/>
        <w:rPr>
          <w:sz w:val="24"/>
          <w:szCs w:val="24"/>
        </w:rPr>
      </w:pPr>
    </w:p>
    <w:p w:rsidR="003865A9" w:rsidRDefault="003865A9" w:rsidP="0049322B">
      <w:pPr>
        <w:jc w:val="both"/>
        <w:rPr>
          <w:sz w:val="24"/>
          <w:szCs w:val="24"/>
        </w:rPr>
      </w:pPr>
    </w:p>
    <w:p w:rsidR="003865A9" w:rsidRPr="00441D1A" w:rsidRDefault="003F0F6E" w:rsidP="003F0F6E">
      <w:pPr>
        <w:widowControl/>
        <w:autoSpaceDE/>
        <w:autoSpaceDN/>
        <w:adjustRightInd/>
        <w:ind w:firstLine="709"/>
        <w:jc w:val="center"/>
        <w:rPr>
          <w:bCs/>
          <w:sz w:val="24"/>
          <w:szCs w:val="24"/>
        </w:rPr>
      </w:pPr>
      <w:r>
        <w:rPr>
          <w:bCs/>
          <w:sz w:val="24"/>
          <w:szCs w:val="24"/>
        </w:rPr>
        <w:lastRenderedPageBreak/>
        <w:t xml:space="preserve">                                                    </w:t>
      </w:r>
      <w:r w:rsidR="003865A9">
        <w:rPr>
          <w:bCs/>
          <w:sz w:val="24"/>
          <w:szCs w:val="24"/>
        </w:rPr>
        <w:t>Приложение №5</w:t>
      </w:r>
      <w:r w:rsidR="003865A9" w:rsidRPr="00441D1A">
        <w:rPr>
          <w:bCs/>
          <w:sz w:val="24"/>
          <w:szCs w:val="24"/>
        </w:rPr>
        <w:t>,</w:t>
      </w:r>
    </w:p>
    <w:p w:rsidR="003865A9" w:rsidRPr="00441D1A" w:rsidRDefault="003865A9" w:rsidP="003865A9">
      <w:pPr>
        <w:keepNext/>
        <w:ind w:left="5670"/>
        <w:outlineLvl w:val="5"/>
        <w:rPr>
          <w:bCs/>
          <w:sz w:val="24"/>
          <w:szCs w:val="24"/>
        </w:rPr>
      </w:pPr>
      <w:r w:rsidRPr="00441D1A">
        <w:rPr>
          <w:bCs/>
          <w:sz w:val="24"/>
          <w:szCs w:val="24"/>
        </w:rPr>
        <w:t>Утвержденное решением</w:t>
      </w:r>
    </w:p>
    <w:p w:rsidR="003865A9" w:rsidRPr="00441D1A" w:rsidRDefault="003865A9" w:rsidP="003865A9">
      <w:pPr>
        <w:keepNext/>
        <w:ind w:left="5670"/>
        <w:outlineLvl w:val="5"/>
        <w:rPr>
          <w:bCs/>
          <w:sz w:val="24"/>
          <w:szCs w:val="24"/>
        </w:rPr>
      </w:pPr>
      <w:r w:rsidRPr="00441D1A">
        <w:rPr>
          <w:bCs/>
          <w:sz w:val="24"/>
          <w:szCs w:val="24"/>
        </w:rPr>
        <w:t>Думы Слюдянского</w:t>
      </w:r>
    </w:p>
    <w:p w:rsidR="003865A9" w:rsidRPr="00441D1A" w:rsidRDefault="003865A9" w:rsidP="003865A9">
      <w:pPr>
        <w:keepNext/>
        <w:ind w:left="5670"/>
        <w:outlineLvl w:val="5"/>
        <w:rPr>
          <w:bCs/>
          <w:sz w:val="24"/>
          <w:szCs w:val="24"/>
        </w:rPr>
      </w:pPr>
      <w:r w:rsidRPr="00441D1A">
        <w:rPr>
          <w:bCs/>
          <w:sz w:val="24"/>
          <w:szCs w:val="24"/>
        </w:rPr>
        <w:t>муниципального образования</w:t>
      </w:r>
    </w:p>
    <w:p w:rsidR="003865A9" w:rsidRPr="003F0F6E" w:rsidRDefault="003F0F6E" w:rsidP="003865A9">
      <w:pPr>
        <w:keepNext/>
        <w:ind w:left="5670"/>
        <w:outlineLvl w:val="5"/>
        <w:rPr>
          <w:bCs/>
          <w:sz w:val="24"/>
          <w:szCs w:val="24"/>
        </w:rPr>
      </w:pPr>
      <w:r>
        <w:rPr>
          <w:bCs/>
          <w:sz w:val="24"/>
          <w:szCs w:val="24"/>
        </w:rPr>
        <w:t>о</w:t>
      </w:r>
      <w:r w:rsidR="003865A9" w:rsidRPr="00441D1A">
        <w:rPr>
          <w:bCs/>
          <w:sz w:val="24"/>
          <w:szCs w:val="24"/>
        </w:rPr>
        <w:t xml:space="preserve">т </w:t>
      </w:r>
      <w:r>
        <w:rPr>
          <w:sz w:val="24"/>
          <w:szCs w:val="24"/>
        </w:rPr>
        <w:t>31.08.2017</w:t>
      </w:r>
      <w:r w:rsidR="003865A9">
        <w:rPr>
          <w:sz w:val="24"/>
          <w:szCs w:val="24"/>
        </w:rPr>
        <w:t xml:space="preserve"> </w:t>
      </w:r>
      <w:r w:rsidR="003865A9" w:rsidRPr="00441D1A">
        <w:rPr>
          <w:sz w:val="24"/>
          <w:szCs w:val="24"/>
        </w:rPr>
        <w:t xml:space="preserve">№ </w:t>
      </w:r>
      <w:r>
        <w:rPr>
          <w:sz w:val="24"/>
          <w:szCs w:val="24"/>
        </w:rPr>
        <w:t xml:space="preserve">41 </w:t>
      </w:r>
      <w:r>
        <w:rPr>
          <w:sz w:val="24"/>
          <w:szCs w:val="24"/>
          <w:lang w:val="en-US"/>
        </w:rPr>
        <w:t>III</w:t>
      </w:r>
      <w:r w:rsidRPr="00826158">
        <w:rPr>
          <w:sz w:val="24"/>
          <w:szCs w:val="24"/>
        </w:rPr>
        <w:t>-</w:t>
      </w:r>
      <w:r>
        <w:rPr>
          <w:sz w:val="24"/>
          <w:szCs w:val="24"/>
        </w:rPr>
        <w:t>ГД</w:t>
      </w:r>
    </w:p>
    <w:p w:rsidR="003865A9" w:rsidRPr="00441D1A" w:rsidRDefault="003865A9" w:rsidP="003865A9">
      <w:pPr>
        <w:pStyle w:val="191"/>
        <w:shd w:val="clear" w:color="auto" w:fill="auto"/>
        <w:spacing w:line="240" w:lineRule="auto"/>
        <w:ind w:right="20" w:firstLine="709"/>
        <w:jc w:val="both"/>
        <w:rPr>
          <w:rStyle w:val="197"/>
          <w:rFonts w:cs="Times New Roman"/>
          <w:color w:val="000000"/>
          <w:sz w:val="24"/>
          <w:szCs w:val="24"/>
        </w:rPr>
      </w:pPr>
    </w:p>
    <w:p w:rsidR="003865A9" w:rsidRDefault="003865A9" w:rsidP="003865A9">
      <w:pPr>
        <w:ind w:firstLine="709"/>
        <w:jc w:val="both"/>
        <w:rPr>
          <w:sz w:val="24"/>
          <w:szCs w:val="24"/>
        </w:rPr>
      </w:pPr>
    </w:p>
    <w:p w:rsidR="003F0F6E" w:rsidRDefault="003F0F6E" w:rsidP="003865A9">
      <w:pPr>
        <w:ind w:firstLine="709"/>
        <w:jc w:val="both"/>
        <w:rPr>
          <w:sz w:val="24"/>
          <w:szCs w:val="24"/>
        </w:rPr>
      </w:pPr>
    </w:p>
    <w:p w:rsidR="003F0F6E" w:rsidRDefault="003F0F6E" w:rsidP="003865A9">
      <w:pPr>
        <w:ind w:firstLine="709"/>
        <w:jc w:val="both"/>
        <w:rPr>
          <w:sz w:val="24"/>
          <w:szCs w:val="24"/>
        </w:rPr>
      </w:pPr>
    </w:p>
    <w:p w:rsidR="003865A9" w:rsidRPr="003B17FA" w:rsidRDefault="003865A9" w:rsidP="003865A9">
      <w:pPr>
        <w:ind w:firstLine="709"/>
        <w:jc w:val="center"/>
        <w:rPr>
          <w:b/>
          <w:sz w:val="24"/>
          <w:szCs w:val="24"/>
        </w:rPr>
      </w:pPr>
      <w:r w:rsidRPr="003B17FA">
        <w:rPr>
          <w:b/>
          <w:sz w:val="24"/>
          <w:szCs w:val="24"/>
        </w:rPr>
        <w:t xml:space="preserve">ПЕРЕЧЕНЬ МЕРОПРИЯТИЙ ПО МОДЕРНИЗАЦИИ ОБЪЕКТОВ </w:t>
      </w:r>
      <w:r>
        <w:rPr>
          <w:b/>
          <w:sz w:val="24"/>
          <w:szCs w:val="24"/>
        </w:rPr>
        <w:t>ВОДОСНАБЖЕНИЯ</w:t>
      </w:r>
      <w:r w:rsidRPr="003B17FA">
        <w:rPr>
          <w:b/>
          <w:sz w:val="24"/>
          <w:szCs w:val="24"/>
        </w:rPr>
        <w:t xml:space="preserve"> НА ТЕРРИТОРИИ СЛЮДЯНСКОГО МУНИЦИПАЛЬНОГО ОБРАЗОВАНИЯ</w:t>
      </w:r>
    </w:p>
    <w:p w:rsidR="003865A9" w:rsidRDefault="003865A9" w:rsidP="0049322B">
      <w:pPr>
        <w:jc w:val="both"/>
        <w:rPr>
          <w:sz w:val="24"/>
          <w:szCs w:val="24"/>
        </w:rPr>
      </w:pPr>
    </w:p>
    <w:tbl>
      <w:tblPr>
        <w:tblW w:w="9860" w:type="dxa"/>
        <w:tblInd w:w="93" w:type="dxa"/>
        <w:tblLook w:val="04A0" w:firstRow="1" w:lastRow="0" w:firstColumn="1" w:lastColumn="0" w:noHBand="0" w:noVBand="1"/>
      </w:tblPr>
      <w:tblGrid>
        <w:gridCol w:w="660"/>
        <w:gridCol w:w="6860"/>
        <w:gridCol w:w="2340"/>
      </w:tblGrid>
      <w:tr w:rsidR="003865A9" w:rsidRPr="003865A9" w:rsidTr="003865A9">
        <w:trPr>
          <w:trHeight w:val="4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w:t>
            </w:r>
          </w:p>
        </w:tc>
        <w:tc>
          <w:tcPr>
            <w:tcW w:w="6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Населенный пункт, наименование мероприятий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Необходимый объем финансирования, млн. руб.</w:t>
            </w:r>
          </w:p>
        </w:tc>
      </w:tr>
      <w:tr w:rsidR="003865A9" w:rsidRPr="003865A9" w:rsidTr="003865A9">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68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r>
      <w:tr w:rsidR="003865A9" w:rsidRPr="003865A9" w:rsidTr="003865A9">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68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r>
      <w:tr w:rsidR="003865A9" w:rsidRPr="003865A9" w:rsidTr="003865A9">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686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65A9" w:rsidRPr="003865A9" w:rsidRDefault="003865A9" w:rsidP="003865A9">
            <w:pPr>
              <w:widowControl/>
              <w:autoSpaceDE/>
              <w:autoSpaceDN/>
              <w:adjustRightInd/>
              <w:rPr>
                <w:sz w:val="24"/>
                <w:szCs w:val="24"/>
              </w:rPr>
            </w:pPr>
          </w:p>
        </w:tc>
      </w:tr>
      <w:tr w:rsidR="003865A9" w:rsidRPr="003865A9" w:rsidTr="003865A9">
        <w:trPr>
          <w:trHeight w:val="6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 </w:t>
            </w:r>
          </w:p>
        </w:tc>
        <w:tc>
          <w:tcPr>
            <w:tcW w:w="6860" w:type="dxa"/>
            <w:tcBorders>
              <w:top w:val="nil"/>
              <w:left w:val="nil"/>
              <w:bottom w:val="single" w:sz="4" w:space="0" w:color="auto"/>
              <w:right w:val="single" w:sz="4" w:space="0" w:color="auto"/>
            </w:tcBorders>
            <w:shd w:val="clear" w:color="auto" w:fill="auto"/>
            <w:vAlign w:val="center"/>
            <w:hideMark/>
          </w:tcPr>
          <w:p w:rsidR="003865A9" w:rsidRDefault="003865A9" w:rsidP="003865A9">
            <w:pPr>
              <w:widowControl/>
              <w:autoSpaceDE/>
              <w:autoSpaceDN/>
              <w:adjustRightInd/>
              <w:jc w:val="center"/>
              <w:rPr>
                <w:b/>
                <w:bCs/>
                <w:i/>
                <w:iCs/>
                <w:sz w:val="24"/>
                <w:szCs w:val="24"/>
              </w:rPr>
            </w:pPr>
            <w:r w:rsidRPr="003865A9">
              <w:rPr>
                <w:b/>
                <w:bCs/>
                <w:i/>
                <w:iCs/>
                <w:sz w:val="24"/>
                <w:szCs w:val="24"/>
              </w:rPr>
              <w:t xml:space="preserve"> Водопроводные сети микрорайонов Центральный, Рудо, Квартал</w:t>
            </w:r>
          </w:p>
          <w:p w:rsidR="003F0F6E" w:rsidRPr="003865A9" w:rsidRDefault="003F0F6E" w:rsidP="003865A9">
            <w:pPr>
              <w:widowControl/>
              <w:autoSpaceDE/>
              <w:autoSpaceDN/>
              <w:adjustRightInd/>
              <w:jc w:val="center"/>
              <w:rPr>
                <w:b/>
                <w:bCs/>
                <w:i/>
                <w:iCs/>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 </w:t>
            </w:r>
          </w:p>
        </w:tc>
      </w:tr>
      <w:tr w:rsidR="003865A9" w:rsidRPr="003865A9" w:rsidTr="003865A9">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1</w:t>
            </w:r>
          </w:p>
        </w:tc>
        <w:tc>
          <w:tcPr>
            <w:tcW w:w="6860" w:type="dxa"/>
            <w:tcBorders>
              <w:top w:val="nil"/>
              <w:left w:val="nil"/>
              <w:bottom w:val="single" w:sz="4" w:space="0" w:color="auto"/>
              <w:right w:val="single" w:sz="4" w:space="0" w:color="auto"/>
            </w:tcBorders>
            <w:shd w:val="clear" w:color="auto" w:fill="auto"/>
            <w:vAlign w:val="center"/>
            <w:hideMark/>
          </w:tcPr>
          <w:p w:rsidR="003865A9" w:rsidRDefault="003865A9" w:rsidP="003865A9">
            <w:pPr>
              <w:widowControl/>
              <w:autoSpaceDE/>
              <w:autoSpaceDN/>
              <w:adjustRightInd/>
              <w:rPr>
                <w:sz w:val="24"/>
                <w:szCs w:val="24"/>
              </w:rPr>
            </w:pPr>
            <w:r w:rsidRPr="003865A9">
              <w:rPr>
                <w:sz w:val="24"/>
                <w:szCs w:val="24"/>
              </w:rPr>
              <w:t>Ремонт распред.узла водонапорной башни  ул.Советская</w:t>
            </w:r>
          </w:p>
          <w:p w:rsidR="003F0F6E" w:rsidRPr="003865A9" w:rsidRDefault="003F0F6E" w:rsidP="003865A9">
            <w:pPr>
              <w:widowControl/>
              <w:autoSpaceDE/>
              <w:autoSpaceDN/>
              <w:adjustRightInd/>
              <w:rPr>
                <w:sz w:val="24"/>
                <w:szCs w:val="24"/>
              </w:rPr>
            </w:pP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0,850</w:t>
            </w:r>
          </w:p>
        </w:tc>
      </w:tr>
      <w:tr w:rsidR="003865A9" w:rsidRPr="003865A9" w:rsidTr="003865A9">
        <w:trPr>
          <w:trHeight w:val="31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2</w:t>
            </w:r>
          </w:p>
        </w:tc>
        <w:tc>
          <w:tcPr>
            <w:tcW w:w="6860" w:type="dxa"/>
            <w:tcBorders>
              <w:top w:val="nil"/>
              <w:left w:val="nil"/>
              <w:bottom w:val="single" w:sz="4" w:space="0" w:color="auto"/>
              <w:right w:val="single" w:sz="4" w:space="0" w:color="auto"/>
            </w:tcBorders>
            <w:shd w:val="clear" w:color="auto" w:fill="auto"/>
            <w:vAlign w:val="center"/>
            <w:hideMark/>
          </w:tcPr>
          <w:p w:rsidR="003865A9" w:rsidRDefault="003865A9" w:rsidP="003865A9">
            <w:pPr>
              <w:widowControl/>
              <w:autoSpaceDE/>
              <w:autoSpaceDN/>
              <w:adjustRightInd/>
              <w:rPr>
                <w:sz w:val="24"/>
                <w:szCs w:val="24"/>
              </w:rPr>
            </w:pPr>
            <w:r w:rsidRPr="003865A9">
              <w:rPr>
                <w:sz w:val="24"/>
                <w:szCs w:val="24"/>
              </w:rPr>
              <w:t xml:space="preserve">Замена запорной арматуры на  ХВС </w:t>
            </w:r>
            <w:r w:rsidR="003F0F6E" w:rsidRPr="003865A9">
              <w:rPr>
                <w:sz w:val="24"/>
                <w:szCs w:val="24"/>
              </w:rPr>
              <w:t>микрорайон «Рудо</w:t>
            </w:r>
            <w:r w:rsidRPr="003865A9">
              <w:rPr>
                <w:sz w:val="24"/>
                <w:szCs w:val="24"/>
              </w:rPr>
              <w:t>"</w:t>
            </w:r>
          </w:p>
          <w:p w:rsidR="003F0F6E" w:rsidRPr="003865A9" w:rsidRDefault="003F0F6E" w:rsidP="003865A9">
            <w:pPr>
              <w:widowControl/>
              <w:autoSpaceDE/>
              <w:autoSpaceDN/>
              <w:adjustRightInd/>
              <w:rPr>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0,315</w:t>
            </w:r>
          </w:p>
        </w:tc>
      </w:tr>
      <w:tr w:rsidR="003865A9" w:rsidRPr="003865A9" w:rsidTr="003865A9">
        <w:trPr>
          <w:trHeight w:val="39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3</w:t>
            </w:r>
          </w:p>
        </w:tc>
        <w:tc>
          <w:tcPr>
            <w:tcW w:w="6860" w:type="dxa"/>
            <w:tcBorders>
              <w:top w:val="nil"/>
              <w:left w:val="nil"/>
              <w:bottom w:val="single" w:sz="4" w:space="0" w:color="auto"/>
              <w:right w:val="single" w:sz="4" w:space="0" w:color="auto"/>
            </w:tcBorders>
            <w:shd w:val="clear" w:color="auto" w:fill="auto"/>
            <w:vAlign w:val="center"/>
            <w:hideMark/>
          </w:tcPr>
          <w:p w:rsidR="003865A9" w:rsidRDefault="003865A9" w:rsidP="003865A9">
            <w:pPr>
              <w:widowControl/>
              <w:autoSpaceDE/>
              <w:autoSpaceDN/>
              <w:adjustRightInd/>
              <w:rPr>
                <w:sz w:val="24"/>
                <w:szCs w:val="24"/>
              </w:rPr>
            </w:pPr>
            <w:r w:rsidRPr="003865A9">
              <w:rPr>
                <w:sz w:val="24"/>
                <w:szCs w:val="24"/>
              </w:rPr>
              <w:t xml:space="preserve">Замена запорной арматуры на  ХВС </w:t>
            </w:r>
            <w:r w:rsidR="003F0F6E" w:rsidRPr="003865A9">
              <w:rPr>
                <w:sz w:val="24"/>
                <w:szCs w:val="24"/>
              </w:rPr>
              <w:t>микрорайон «Центральный</w:t>
            </w:r>
            <w:r w:rsidRPr="003865A9">
              <w:rPr>
                <w:sz w:val="24"/>
                <w:szCs w:val="24"/>
              </w:rPr>
              <w:t>"</w:t>
            </w:r>
          </w:p>
          <w:p w:rsidR="003F0F6E" w:rsidRPr="003865A9" w:rsidRDefault="003F0F6E" w:rsidP="003865A9">
            <w:pPr>
              <w:widowControl/>
              <w:autoSpaceDE/>
              <w:autoSpaceDN/>
              <w:adjustRightInd/>
              <w:rPr>
                <w:sz w:val="24"/>
                <w:szCs w:val="24"/>
              </w:rPr>
            </w:pP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0,370</w:t>
            </w:r>
          </w:p>
        </w:tc>
      </w:tr>
      <w:tr w:rsidR="003865A9" w:rsidRPr="003865A9" w:rsidTr="003865A9">
        <w:trPr>
          <w:trHeight w:val="42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4</w:t>
            </w:r>
          </w:p>
        </w:tc>
        <w:tc>
          <w:tcPr>
            <w:tcW w:w="686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rPr>
                <w:sz w:val="24"/>
                <w:szCs w:val="24"/>
              </w:rPr>
            </w:pPr>
            <w:r w:rsidRPr="003865A9">
              <w:rPr>
                <w:sz w:val="24"/>
                <w:szCs w:val="24"/>
              </w:rPr>
              <w:t xml:space="preserve">Ремонт и замена водопроводных колонок </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0,185</w:t>
            </w:r>
          </w:p>
        </w:tc>
      </w:tr>
      <w:tr w:rsidR="003865A9" w:rsidRPr="003865A9" w:rsidTr="003865A9">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5</w:t>
            </w:r>
          </w:p>
        </w:tc>
        <w:tc>
          <w:tcPr>
            <w:tcW w:w="686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rPr>
                <w:sz w:val="24"/>
                <w:szCs w:val="24"/>
              </w:rPr>
            </w:pPr>
            <w:r w:rsidRPr="003865A9">
              <w:rPr>
                <w:sz w:val="24"/>
                <w:szCs w:val="24"/>
              </w:rPr>
              <w:t>Ремонт и замена пожарных гидрантов ПГ № 11; №;52; №5; №17; №18</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0,114</w:t>
            </w:r>
          </w:p>
        </w:tc>
      </w:tr>
      <w:tr w:rsidR="003865A9" w:rsidRPr="003865A9" w:rsidTr="003865A9">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6</w:t>
            </w:r>
          </w:p>
        </w:tc>
        <w:tc>
          <w:tcPr>
            <w:tcW w:w="6860" w:type="dxa"/>
            <w:tcBorders>
              <w:top w:val="nil"/>
              <w:left w:val="nil"/>
              <w:bottom w:val="single" w:sz="4" w:space="0" w:color="auto"/>
              <w:right w:val="single" w:sz="4" w:space="0" w:color="auto"/>
            </w:tcBorders>
            <w:shd w:val="clear" w:color="000000" w:fill="FFFFFF"/>
            <w:hideMark/>
          </w:tcPr>
          <w:p w:rsidR="003865A9" w:rsidRPr="003865A9" w:rsidRDefault="003865A9" w:rsidP="003865A9">
            <w:pPr>
              <w:widowControl/>
              <w:autoSpaceDE/>
              <w:autoSpaceDN/>
              <w:adjustRightInd/>
              <w:rPr>
                <w:sz w:val="24"/>
                <w:szCs w:val="24"/>
              </w:rPr>
            </w:pPr>
            <w:r w:rsidRPr="003865A9">
              <w:rPr>
                <w:sz w:val="24"/>
                <w:szCs w:val="24"/>
              </w:rPr>
              <w:t>Замена  водопроводных сетей по ул.Советская (</w:t>
            </w:r>
            <w:r w:rsidR="003F0F6E" w:rsidRPr="003865A9">
              <w:rPr>
                <w:sz w:val="24"/>
                <w:szCs w:val="24"/>
              </w:rPr>
              <w:t>от жилого</w:t>
            </w:r>
            <w:r w:rsidRPr="003865A9">
              <w:rPr>
                <w:sz w:val="24"/>
                <w:szCs w:val="24"/>
              </w:rPr>
              <w:t xml:space="preserve"> дома № 37 до жилого дома № 45 по ул.Советская)</w:t>
            </w:r>
          </w:p>
        </w:tc>
        <w:tc>
          <w:tcPr>
            <w:tcW w:w="2340" w:type="dxa"/>
            <w:tcBorders>
              <w:top w:val="nil"/>
              <w:left w:val="nil"/>
              <w:bottom w:val="single" w:sz="4" w:space="0" w:color="auto"/>
              <w:right w:val="single" w:sz="4" w:space="0" w:color="auto"/>
            </w:tcBorders>
            <w:shd w:val="clear" w:color="000000" w:fill="FFFFFF"/>
            <w:vAlign w:val="center"/>
            <w:hideMark/>
          </w:tcPr>
          <w:p w:rsidR="003865A9" w:rsidRPr="003865A9" w:rsidRDefault="003865A9" w:rsidP="003865A9">
            <w:pPr>
              <w:widowControl/>
              <w:autoSpaceDE/>
              <w:autoSpaceDN/>
              <w:adjustRightInd/>
              <w:jc w:val="center"/>
              <w:rPr>
                <w:sz w:val="24"/>
                <w:szCs w:val="24"/>
              </w:rPr>
            </w:pPr>
            <w:r w:rsidRPr="003865A9">
              <w:rPr>
                <w:sz w:val="24"/>
                <w:szCs w:val="24"/>
              </w:rPr>
              <w:t>2,521</w:t>
            </w:r>
          </w:p>
        </w:tc>
      </w:tr>
      <w:tr w:rsidR="003865A9" w:rsidRPr="003865A9" w:rsidTr="003865A9">
        <w:trPr>
          <w:trHeight w:val="63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7</w:t>
            </w:r>
          </w:p>
        </w:tc>
        <w:tc>
          <w:tcPr>
            <w:tcW w:w="6860" w:type="dxa"/>
            <w:tcBorders>
              <w:top w:val="nil"/>
              <w:left w:val="nil"/>
              <w:bottom w:val="single" w:sz="4" w:space="0" w:color="auto"/>
              <w:right w:val="single" w:sz="4" w:space="0" w:color="auto"/>
            </w:tcBorders>
            <w:shd w:val="clear" w:color="000000" w:fill="FFFFFF"/>
            <w:vAlign w:val="center"/>
            <w:hideMark/>
          </w:tcPr>
          <w:p w:rsidR="003865A9" w:rsidRPr="003865A9" w:rsidRDefault="003865A9" w:rsidP="003865A9">
            <w:pPr>
              <w:widowControl/>
              <w:autoSpaceDE/>
              <w:autoSpaceDN/>
              <w:adjustRightInd/>
              <w:rPr>
                <w:sz w:val="24"/>
                <w:szCs w:val="24"/>
              </w:rPr>
            </w:pPr>
            <w:r w:rsidRPr="003865A9">
              <w:rPr>
                <w:sz w:val="24"/>
                <w:szCs w:val="24"/>
              </w:rPr>
              <w:t xml:space="preserve">Замена водопроводных сетей в </w:t>
            </w:r>
            <w:r w:rsidR="003F0F6E" w:rsidRPr="003865A9">
              <w:rPr>
                <w:sz w:val="24"/>
                <w:szCs w:val="24"/>
              </w:rPr>
              <w:t>микрорайоне</w:t>
            </w:r>
            <w:r w:rsidRPr="003865A9">
              <w:rPr>
                <w:sz w:val="24"/>
                <w:szCs w:val="24"/>
              </w:rPr>
              <w:t xml:space="preserve"> "Перевал" (от ж/д № 16 по ул.Фрунзе до ж/д № 2 по ул.Ленина)</w:t>
            </w:r>
          </w:p>
        </w:tc>
        <w:tc>
          <w:tcPr>
            <w:tcW w:w="2340" w:type="dxa"/>
            <w:tcBorders>
              <w:top w:val="nil"/>
              <w:left w:val="nil"/>
              <w:bottom w:val="single" w:sz="4" w:space="0" w:color="auto"/>
              <w:right w:val="single" w:sz="4" w:space="0" w:color="auto"/>
            </w:tcBorders>
            <w:shd w:val="clear" w:color="000000" w:fill="FFFFFF"/>
            <w:vAlign w:val="center"/>
            <w:hideMark/>
          </w:tcPr>
          <w:p w:rsidR="003865A9" w:rsidRPr="003865A9" w:rsidRDefault="003865A9" w:rsidP="003865A9">
            <w:pPr>
              <w:widowControl/>
              <w:autoSpaceDE/>
              <w:autoSpaceDN/>
              <w:adjustRightInd/>
              <w:jc w:val="center"/>
              <w:rPr>
                <w:sz w:val="24"/>
                <w:szCs w:val="24"/>
              </w:rPr>
            </w:pPr>
            <w:r w:rsidRPr="003865A9">
              <w:rPr>
                <w:sz w:val="24"/>
                <w:szCs w:val="24"/>
              </w:rPr>
              <w:t>6,132</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8</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Замена водопроводных сетей по ул.</w:t>
            </w:r>
            <w:r w:rsidR="003F0F6E">
              <w:rPr>
                <w:sz w:val="24"/>
                <w:szCs w:val="24"/>
              </w:rPr>
              <w:t xml:space="preserve"> </w:t>
            </w:r>
            <w:r w:rsidRPr="003865A9">
              <w:rPr>
                <w:sz w:val="24"/>
                <w:szCs w:val="24"/>
              </w:rPr>
              <w:t>Пушкина, г.</w:t>
            </w:r>
            <w:r w:rsidR="003F0F6E">
              <w:rPr>
                <w:sz w:val="24"/>
                <w:szCs w:val="24"/>
              </w:rPr>
              <w:t xml:space="preserve"> </w:t>
            </w:r>
            <w:r w:rsidRPr="003865A9">
              <w:rPr>
                <w:sz w:val="24"/>
                <w:szCs w:val="24"/>
              </w:rPr>
              <w:t>Слюдянка</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0,188</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9</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Замена водопроводных сетей по ул.</w:t>
            </w:r>
            <w:r w:rsidR="003F0F6E">
              <w:rPr>
                <w:sz w:val="24"/>
                <w:szCs w:val="24"/>
              </w:rPr>
              <w:t xml:space="preserve"> </w:t>
            </w:r>
            <w:r w:rsidRPr="003865A9">
              <w:rPr>
                <w:sz w:val="24"/>
                <w:szCs w:val="24"/>
              </w:rPr>
              <w:t>Школьная, г.</w:t>
            </w:r>
            <w:r w:rsidR="003F0F6E">
              <w:rPr>
                <w:sz w:val="24"/>
                <w:szCs w:val="24"/>
              </w:rPr>
              <w:t xml:space="preserve"> </w:t>
            </w:r>
            <w:r w:rsidRPr="003865A9">
              <w:rPr>
                <w:sz w:val="24"/>
                <w:szCs w:val="24"/>
              </w:rPr>
              <w:t>Слюдянка</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0,412</w:t>
            </w:r>
          </w:p>
        </w:tc>
      </w:tr>
      <w:tr w:rsidR="003865A9" w:rsidRPr="003865A9" w:rsidTr="003865A9">
        <w:trPr>
          <w:trHeight w:val="61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10</w:t>
            </w:r>
          </w:p>
        </w:tc>
        <w:tc>
          <w:tcPr>
            <w:tcW w:w="6860" w:type="dxa"/>
            <w:tcBorders>
              <w:top w:val="nil"/>
              <w:left w:val="nil"/>
              <w:bottom w:val="single" w:sz="4" w:space="0" w:color="auto"/>
              <w:right w:val="single" w:sz="4" w:space="0" w:color="auto"/>
            </w:tcBorders>
            <w:shd w:val="clear" w:color="000000" w:fill="FFFFFF"/>
            <w:vAlign w:val="center"/>
            <w:hideMark/>
          </w:tcPr>
          <w:p w:rsidR="003865A9" w:rsidRPr="003865A9" w:rsidRDefault="003865A9" w:rsidP="003865A9">
            <w:pPr>
              <w:widowControl/>
              <w:autoSpaceDE/>
              <w:autoSpaceDN/>
              <w:adjustRightInd/>
              <w:rPr>
                <w:sz w:val="24"/>
                <w:szCs w:val="24"/>
              </w:rPr>
            </w:pPr>
            <w:r w:rsidRPr="003865A9">
              <w:rPr>
                <w:sz w:val="24"/>
                <w:szCs w:val="24"/>
              </w:rPr>
              <w:t>Замена сетей водоснабжения по микрорайону Квартал от ж.</w:t>
            </w:r>
            <w:r w:rsidR="003F0F6E">
              <w:rPr>
                <w:sz w:val="24"/>
                <w:szCs w:val="24"/>
              </w:rPr>
              <w:t xml:space="preserve"> дома ул. Амбулаторная, 26 до жилого </w:t>
            </w:r>
            <w:r w:rsidRPr="003865A9">
              <w:rPr>
                <w:sz w:val="24"/>
                <w:szCs w:val="24"/>
              </w:rPr>
              <w:t>дома ул. Амбулаторная, 10 (485м)</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2,503</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 </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b/>
                <w:bCs/>
                <w:i/>
                <w:iCs/>
                <w:sz w:val="24"/>
                <w:szCs w:val="24"/>
              </w:rPr>
            </w:pPr>
            <w:r w:rsidRPr="003865A9">
              <w:rPr>
                <w:b/>
                <w:bCs/>
                <w:i/>
                <w:iCs/>
                <w:sz w:val="24"/>
                <w:szCs w:val="24"/>
              </w:rPr>
              <w:t xml:space="preserve"> Водозабор "Центральный"</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 </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1</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 xml:space="preserve">Ремонт насосов </w:t>
            </w:r>
            <w:r w:rsidR="003F0F6E" w:rsidRPr="003865A9">
              <w:rPr>
                <w:sz w:val="24"/>
                <w:szCs w:val="24"/>
              </w:rPr>
              <w:t>водозабора «Центральный</w:t>
            </w:r>
            <w:r w:rsidRPr="003865A9">
              <w:rPr>
                <w:sz w:val="24"/>
                <w:szCs w:val="24"/>
              </w:rPr>
              <w:t>"</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0,80</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2</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Ремонт оборудования водозабора "Центральный"</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0,60</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3</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 xml:space="preserve">Установка прибора учета (расходомер </w:t>
            </w:r>
            <w:r w:rsidR="003F0F6E" w:rsidRPr="003865A9">
              <w:rPr>
                <w:sz w:val="24"/>
                <w:szCs w:val="24"/>
              </w:rPr>
              <w:t>ультразвуковой</w:t>
            </w:r>
            <w:r w:rsidRPr="003865A9">
              <w:rPr>
                <w:sz w:val="24"/>
                <w:szCs w:val="24"/>
              </w:rPr>
              <w:t xml:space="preserve"> Днепр7)</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0,114</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4</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Ремонт здания водозабора Центральный</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0,90</w:t>
            </w:r>
          </w:p>
        </w:tc>
      </w:tr>
      <w:tr w:rsidR="003865A9" w:rsidRPr="003865A9" w:rsidTr="003865A9">
        <w:trPr>
          <w:trHeight w:val="40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5</w:t>
            </w:r>
          </w:p>
        </w:tc>
        <w:tc>
          <w:tcPr>
            <w:tcW w:w="6860" w:type="dxa"/>
            <w:tcBorders>
              <w:top w:val="nil"/>
              <w:left w:val="nil"/>
              <w:bottom w:val="single" w:sz="4" w:space="0" w:color="auto"/>
              <w:right w:val="single" w:sz="4" w:space="0" w:color="auto"/>
            </w:tcBorders>
            <w:shd w:val="clear" w:color="auto" w:fill="auto"/>
            <w:vAlign w:val="bottom"/>
            <w:hideMark/>
          </w:tcPr>
          <w:p w:rsidR="003865A9" w:rsidRPr="003865A9" w:rsidRDefault="003865A9" w:rsidP="003865A9">
            <w:pPr>
              <w:widowControl/>
              <w:autoSpaceDE/>
              <w:autoSpaceDN/>
              <w:adjustRightInd/>
              <w:rPr>
                <w:sz w:val="24"/>
                <w:szCs w:val="24"/>
              </w:rPr>
            </w:pPr>
            <w:r w:rsidRPr="003865A9">
              <w:rPr>
                <w:sz w:val="24"/>
                <w:szCs w:val="24"/>
              </w:rPr>
              <w:t>Смена насосов ЦНСГ 300/120 на насосы NR 100-315</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sz w:val="24"/>
                <w:szCs w:val="24"/>
              </w:rPr>
            </w:pPr>
            <w:r w:rsidRPr="003865A9">
              <w:rPr>
                <w:sz w:val="24"/>
                <w:szCs w:val="24"/>
              </w:rPr>
              <w:t>1,56</w:t>
            </w:r>
          </w:p>
        </w:tc>
      </w:tr>
      <w:tr w:rsidR="003865A9" w:rsidRPr="003865A9" w:rsidTr="003865A9">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 </w:t>
            </w:r>
          </w:p>
        </w:tc>
        <w:tc>
          <w:tcPr>
            <w:tcW w:w="6860" w:type="dxa"/>
            <w:tcBorders>
              <w:top w:val="nil"/>
              <w:left w:val="nil"/>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rPr>
                <w:b/>
                <w:bCs/>
                <w:i/>
                <w:iCs/>
                <w:sz w:val="24"/>
                <w:szCs w:val="24"/>
              </w:rPr>
            </w:pPr>
            <w:r w:rsidRPr="003865A9">
              <w:rPr>
                <w:b/>
                <w:bCs/>
                <w:i/>
                <w:iCs/>
                <w:sz w:val="24"/>
                <w:szCs w:val="24"/>
              </w:rPr>
              <w:t>Скважины</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 </w:t>
            </w:r>
          </w:p>
        </w:tc>
      </w:tr>
      <w:tr w:rsidR="003865A9" w:rsidRPr="003865A9" w:rsidTr="003865A9">
        <w:trPr>
          <w:trHeight w:val="645"/>
        </w:trPr>
        <w:tc>
          <w:tcPr>
            <w:tcW w:w="660" w:type="dxa"/>
            <w:tcBorders>
              <w:top w:val="nil"/>
              <w:left w:val="single" w:sz="4" w:space="0" w:color="auto"/>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jc w:val="center"/>
              <w:rPr>
                <w:sz w:val="24"/>
                <w:szCs w:val="24"/>
              </w:rPr>
            </w:pPr>
            <w:r w:rsidRPr="003865A9">
              <w:rPr>
                <w:sz w:val="24"/>
                <w:szCs w:val="24"/>
              </w:rPr>
              <w:t>1</w:t>
            </w:r>
          </w:p>
        </w:tc>
        <w:tc>
          <w:tcPr>
            <w:tcW w:w="6860" w:type="dxa"/>
            <w:tcBorders>
              <w:top w:val="nil"/>
              <w:left w:val="nil"/>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rPr>
                <w:sz w:val="24"/>
                <w:szCs w:val="24"/>
              </w:rPr>
            </w:pPr>
            <w:r w:rsidRPr="003865A9">
              <w:rPr>
                <w:sz w:val="24"/>
                <w:szCs w:val="24"/>
              </w:rPr>
              <w:t>Бурение скважины в районе нижнего теплового пункта мкр.Квартал (глубиной 80м)</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1,90</w:t>
            </w:r>
          </w:p>
        </w:tc>
      </w:tr>
      <w:tr w:rsidR="003865A9" w:rsidRPr="003865A9" w:rsidTr="003865A9">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865A9" w:rsidRDefault="003865A9" w:rsidP="003865A9">
            <w:pPr>
              <w:widowControl/>
              <w:autoSpaceDE/>
              <w:autoSpaceDN/>
              <w:adjustRightInd/>
              <w:jc w:val="center"/>
              <w:rPr>
                <w:sz w:val="24"/>
                <w:szCs w:val="24"/>
              </w:rPr>
            </w:pPr>
            <w:r w:rsidRPr="003865A9">
              <w:rPr>
                <w:sz w:val="24"/>
                <w:szCs w:val="24"/>
              </w:rPr>
              <w:t>2</w:t>
            </w:r>
          </w:p>
          <w:p w:rsidR="003F0F6E" w:rsidRPr="003865A9" w:rsidRDefault="003F0F6E" w:rsidP="003865A9">
            <w:pPr>
              <w:widowControl/>
              <w:autoSpaceDE/>
              <w:autoSpaceDN/>
              <w:adjustRightInd/>
              <w:jc w:val="center"/>
              <w:rPr>
                <w:sz w:val="24"/>
                <w:szCs w:val="24"/>
              </w:rPr>
            </w:pPr>
          </w:p>
        </w:tc>
        <w:tc>
          <w:tcPr>
            <w:tcW w:w="6860" w:type="dxa"/>
            <w:tcBorders>
              <w:top w:val="nil"/>
              <w:left w:val="nil"/>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rPr>
                <w:sz w:val="24"/>
                <w:szCs w:val="24"/>
              </w:rPr>
            </w:pPr>
            <w:r w:rsidRPr="003865A9">
              <w:rPr>
                <w:sz w:val="24"/>
                <w:szCs w:val="24"/>
              </w:rPr>
              <w:lastRenderedPageBreak/>
              <w:t>Бурение скважины мкр-на Рудо</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1,90</w:t>
            </w:r>
          </w:p>
        </w:tc>
      </w:tr>
      <w:tr w:rsidR="003865A9" w:rsidRPr="003865A9" w:rsidTr="003865A9">
        <w:trPr>
          <w:trHeight w:val="330"/>
        </w:trPr>
        <w:tc>
          <w:tcPr>
            <w:tcW w:w="660" w:type="dxa"/>
            <w:tcBorders>
              <w:top w:val="nil"/>
              <w:left w:val="single" w:sz="4" w:space="0" w:color="auto"/>
              <w:bottom w:val="single" w:sz="4" w:space="0" w:color="auto"/>
              <w:right w:val="single" w:sz="4" w:space="0" w:color="auto"/>
            </w:tcBorders>
            <w:shd w:val="clear" w:color="auto" w:fill="auto"/>
            <w:hideMark/>
          </w:tcPr>
          <w:p w:rsidR="003865A9" w:rsidRDefault="003865A9" w:rsidP="003865A9">
            <w:pPr>
              <w:widowControl/>
              <w:autoSpaceDE/>
              <w:autoSpaceDN/>
              <w:adjustRightInd/>
              <w:jc w:val="center"/>
              <w:rPr>
                <w:sz w:val="24"/>
                <w:szCs w:val="24"/>
              </w:rPr>
            </w:pPr>
            <w:r w:rsidRPr="003865A9">
              <w:rPr>
                <w:sz w:val="24"/>
                <w:szCs w:val="24"/>
              </w:rPr>
              <w:t>3</w:t>
            </w:r>
          </w:p>
          <w:p w:rsidR="003F0F6E" w:rsidRPr="003865A9" w:rsidRDefault="003F0F6E" w:rsidP="003865A9">
            <w:pPr>
              <w:widowControl/>
              <w:autoSpaceDE/>
              <w:autoSpaceDN/>
              <w:adjustRightInd/>
              <w:jc w:val="center"/>
              <w:rPr>
                <w:sz w:val="24"/>
                <w:szCs w:val="24"/>
              </w:rPr>
            </w:pPr>
          </w:p>
        </w:tc>
        <w:tc>
          <w:tcPr>
            <w:tcW w:w="6860" w:type="dxa"/>
            <w:tcBorders>
              <w:top w:val="nil"/>
              <w:left w:val="nil"/>
              <w:bottom w:val="single" w:sz="4" w:space="0" w:color="auto"/>
              <w:right w:val="single" w:sz="4" w:space="0" w:color="auto"/>
            </w:tcBorders>
            <w:shd w:val="clear" w:color="auto" w:fill="auto"/>
            <w:hideMark/>
          </w:tcPr>
          <w:p w:rsidR="003865A9" w:rsidRPr="003865A9" w:rsidRDefault="003865A9" w:rsidP="003865A9">
            <w:pPr>
              <w:widowControl/>
              <w:autoSpaceDE/>
              <w:autoSpaceDN/>
              <w:adjustRightInd/>
              <w:rPr>
                <w:sz w:val="24"/>
                <w:szCs w:val="24"/>
              </w:rPr>
            </w:pPr>
            <w:r w:rsidRPr="003865A9">
              <w:rPr>
                <w:sz w:val="24"/>
                <w:szCs w:val="24"/>
              </w:rPr>
              <w:t>Бурение скважины мкр-на СМП</w:t>
            </w:r>
          </w:p>
        </w:tc>
        <w:tc>
          <w:tcPr>
            <w:tcW w:w="2340" w:type="dxa"/>
            <w:tcBorders>
              <w:top w:val="nil"/>
              <w:left w:val="nil"/>
              <w:bottom w:val="single" w:sz="4" w:space="0" w:color="auto"/>
              <w:right w:val="single" w:sz="4" w:space="0" w:color="auto"/>
            </w:tcBorders>
            <w:shd w:val="clear" w:color="auto" w:fill="auto"/>
            <w:vAlign w:val="center"/>
            <w:hideMark/>
          </w:tcPr>
          <w:p w:rsidR="003865A9" w:rsidRPr="003865A9" w:rsidRDefault="003865A9" w:rsidP="003865A9">
            <w:pPr>
              <w:widowControl/>
              <w:autoSpaceDE/>
              <w:autoSpaceDN/>
              <w:adjustRightInd/>
              <w:jc w:val="center"/>
              <w:rPr>
                <w:sz w:val="24"/>
                <w:szCs w:val="24"/>
              </w:rPr>
            </w:pPr>
            <w:r w:rsidRPr="003865A9">
              <w:rPr>
                <w:sz w:val="24"/>
                <w:szCs w:val="24"/>
              </w:rPr>
              <w:t>1,28</w:t>
            </w:r>
          </w:p>
        </w:tc>
      </w:tr>
      <w:tr w:rsidR="003865A9" w:rsidRPr="003865A9" w:rsidTr="003865A9">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3865A9" w:rsidRPr="003865A9" w:rsidRDefault="003865A9" w:rsidP="003865A9">
            <w:pPr>
              <w:widowControl/>
              <w:autoSpaceDE/>
              <w:autoSpaceDN/>
              <w:adjustRightInd/>
              <w:jc w:val="center"/>
              <w:rPr>
                <w:sz w:val="24"/>
                <w:szCs w:val="24"/>
              </w:rPr>
            </w:pPr>
            <w:r w:rsidRPr="003865A9">
              <w:rPr>
                <w:sz w:val="24"/>
                <w:szCs w:val="24"/>
              </w:rPr>
              <w:t> </w:t>
            </w:r>
          </w:p>
        </w:tc>
        <w:tc>
          <w:tcPr>
            <w:tcW w:w="6860" w:type="dxa"/>
            <w:tcBorders>
              <w:top w:val="nil"/>
              <w:left w:val="nil"/>
              <w:bottom w:val="single" w:sz="4" w:space="0" w:color="auto"/>
              <w:right w:val="single" w:sz="4" w:space="0" w:color="auto"/>
            </w:tcBorders>
            <w:shd w:val="clear" w:color="auto" w:fill="auto"/>
            <w:noWrap/>
            <w:vAlign w:val="bottom"/>
            <w:hideMark/>
          </w:tcPr>
          <w:p w:rsidR="003865A9" w:rsidRPr="003865A9" w:rsidRDefault="003865A9" w:rsidP="003865A9">
            <w:pPr>
              <w:widowControl/>
              <w:autoSpaceDE/>
              <w:autoSpaceDN/>
              <w:adjustRightInd/>
              <w:rPr>
                <w:b/>
                <w:bCs/>
                <w:sz w:val="24"/>
                <w:szCs w:val="24"/>
              </w:rPr>
            </w:pPr>
            <w:r w:rsidRPr="003865A9">
              <w:rPr>
                <w:b/>
                <w:bCs/>
                <w:sz w:val="24"/>
                <w:szCs w:val="24"/>
              </w:rPr>
              <w:t xml:space="preserve">Итого </w:t>
            </w:r>
          </w:p>
        </w:tc>
        <w:tc>
          <w:tcPr>
            <w:tcW w:w="2340" w:type="dxa"/>
            <w:tcBorders>
              <w:top w:val="nil"/>
              <w:left w:val="nil"/>
              <w:bottom w:val="single" w:sz="4" w:space="0" w:color="auto"/>
              <w:right w:val="single" w:sz="4" w:space="0" w:color="auto"/>
            </w:tcBorders>
            <w:shd w:val="clear" w:color="auto" w:fill="auto"/>
            <w:noWrap/>
            <w:vAlign w:val="center"/>
            <w:hideMark/>
          </w:tcPr>
          <w:p w:rsidR="003865A9" w:rsidRPr="003865A9" w:rsidRDefault="003865A9" w:rsidP="003865A9">
            <w:pPr>
              <w:widowControl/>
              <w:autoSpaceDE/>
              <w:autoSpaceDN/>
              <w:adjustRightInd/>
              <w:jc w:val="center"/>
              <w:rPr>
                <w:b/>
                <w:bCs/>
                <w:sz w:val="24"/>
                <w:szCs w:val="24"/>
              </w:rPr>
            </w:pPr>
            <w:r w:rsidRPr="003865A9">
              <w:rPr>
                <w:b/>
                <w:bCs/>
                <w:sz w:val="24"/>
                <w:szCs w:val="24"/>
              </w:rPr>
              <w:t>22,644</w:t>
            </w:r>
          </w:p>
        </w:tc>
      </w:tr>
      <w:tr w:rsidR="003865A9" w:rsidRPr="003865A9" w:rsidTr="003865A9">
        <w:trPr>
          <w:trHeight w:val="255"/>
        </w:trPr>
        <w:tc>
          <w:tcPr>
            <w:tcW w:w="660" w:type="dxa"/>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jc w:val="center"/>
              <w:rPr>
                <w:rFonts w:ascii="Arial CYR" w:hAnsi="Arial CYR" w:cs="Arial CYR"/>
              </w:rPr>
            </w:pPr>
          </w:p>
        </w:tc>
        <w:tc>
          <w:tcPr>
            <w:tcW w:w="6860" w:type="dxa"/>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rPr>
                <w:rFonts w:ascii="Arial CYR" w:hAnsi="Arial CYR" w:cs="Arial CYR"/>
              </w:rPr>
            </w:pPr>
          </w:p>
        </w:tc>
        <w:tc>
          <w:tcPr>
            <w:tcW w:w="2340" w:type="dxa"/>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rPr>
                <w:rFonts w:ascii="Arial CYR" w:hAnsi="Arial CYR" w:cs="Arial CYR"/>
              </w:rPr>
            </w:pPr>
          </w:p>
        </w:tc>
      </w:tr>
      <w:tr w:rsidR="003865A9" w:rsidRPr="003865A9" w:rsidTr="003865A9">
        <w:trPr>
          <w:trHeight w:val="315"/>
        </w:trPr>
        <w:tc>
          <w:tcPr>
            <w:tcW w:w="7520" w:type="dxa"/>
            <w:gridSpan w:val="2"/>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rPr>
                <w:sz w:val="24"/>
                <w:szCs w:val="24"/>
              </w:rPr>
            </w:pPr>
            <w:r w:rsidRPr="003865A9">
              <w:rPr>
                <w:sz w:val="24"/>
                <w:szCs w:val="24"/>
              </w:rPr>
              <w:t>Заместитель заведующего отделом ЖКХ, транспорта и связи</w:t>
            </w:r>
          </w:p>
        </w:tc>
        <w:tc>
          <w:tcPr>
            <w:tcW w:w="2340" w:type="dxa"/>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rPr>
                <w:rFonts w:ascii="Arial CYR" w:hAnsi="Arial CYR" w:cs="Arial CYR"/>
              </w:rPr>
            </w:pPr>
          </w:p>
        </w:tc>
      </w:tr>
      <w:tr w:rsidR="003865A9" w:rsidRPr="003865A9" w:rsidTr="003865A9">
        <w:trPr>
          <w:trHeight w:val="315"/>
        </w:trPr>
        <w:tc>
          <w:tcPr>
            <w:tcW w:w="7520" w:type="dxa"/>
            <w:gridSpan w:val="2"/>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rPr>
                <w:sz w:val="24"/>
                <w:szCs w:val="24"/>
              </w:rPr>
            </w:pPr>
            <w:r w:rsidRPr="003865A9">
              <w:rPr>
                <w:sz w:val="24"/>
                <w:szCs w:val="24"/>
              </w:rPr>
              <w:t xml:space="preserve">администрации Слюдянского городского поселения </w:t>
            </w:r>
          </w:p>
        </w:tc>
        <w:tc>
          <w:tcPr>
            <w:tcW w:w="2340" w:type="dxa"/>
            <w:tcBorders>
              <w:top w:val="nil"/>
              <w:left w:val="nil"/>
              <w:bottom w:val="nil"/>
              <w:right w:val="nil"/>
            </w:tcBorders>
            <w:shd w:val="clear" w:color="auto" w:fill="auto"/>
            <w:noWrap/>
            <w:vAlign w:val="bottom"/>
            <w:hideMark/>
          </w:tcPr>
          <w:p w:rsidR="003865A9" w:rsidRPr="003865A9" w:rsidRDefault="003865A9" w:rsidP="003865A9">
            <w:pPr>
              <w:widowControl/>
              <w:autoSpaceDE/>
              <w:autoSpaceDN/>
              <w:adjustRightInd/>
              <w:jc w:val="right"/>
              <w:rPr>
                <w:sz w:val="24"/>
                <w:szCs w:val="24"/>
              </w:rPr>
            </w:pPr>
            <w:r w:rsidRPr="003865A9">
              <w:rPr>
                <w:sz w:val="24"/>
                <w:szCs w:val="24"/>
              </w:rPr>
              <w:t>Д.С. Осипова</w:t>
            </w:r>
          </w:p>
        </w:tc>
      </w:tr>
    </w:tbl>
    <w:p w:rsidR="00437CA9" w:rsidRPr="00441D1A" w:rsidRDefault="00437CA9" w:rsidP="0076227E">
      <w:pPr>
        <w:keepNext/>
        <w:outlineLvl w:val="5"/>
        <w:rPr>
          <w:bCs/>
          <w:sz w:val="24"/>
          <w:szCs w:val="24"/>
        </w:rPr>
      </w:pPr>
    </w:p>
    <w:sectPr w:rsidR="00437CA9" w:rsidRPr="00441D1A" w:rsidSect="00826158">
      <w:pgSz w:w="11906" w:h="16838"/>
      <w:pgMar w:top="568"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4D" w:rsidRDefault="00FA064D" w:rsidP="003B17FA">
      <w:r>
        <w:separator/>
      </w:r>
    </w:p>
  </w:endnote>
  <w:endnote w:type="continuationSeparator" w:id="0">
    <w:p w:rsidR="00FA064D" w:rsidRDefault="00FA064D" w:rsidP="003B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4D" w:rsidRDefault="00FA064D" w:rsidP="003B17FA">
      <w:r>
        <w:separator/>
      </w:r>
    </w:p>
  </w:footnote>
  <w:footnote w:type="continuationSeparator" w:id="0">
    <w:p w:rsidR="00FA064D" w:rsidRDefault="00FA064D" w:rsidP="003B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F9"/>
    <w:multiLevelType w:val="multilevel"/>
    <w:tmpl w:val="000000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101"/>
    <w:multiLevelType w:val="multilevel"/>
    <w:tmpl w:val="00000100"/>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15:restartNumberingAfterBreak="0">
    <w:nsid w:val="00000107"/>
    <w:multiLevelType w:val="multilevel"/>
    <w:tmpl w:val="00000106"/>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10B"/>
    <w:multiLevelType w:val="multilevel"/>
    <w:tmpl w:val="0000010A"/>
    <w:lvl w:ilvl="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111"/>
    <w:multiLevelType w:val="multilevel"/>
    <w:tmpl w:val="000001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20E00B5"/>
    <w:multiLevelType w:val="hybridMultilevel"/>
    <w:tmpl w:val="A9E060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42776B"/>
    <w:multiLevelType w:val="multilevel"/>
    <w:tmpl w:val="509C0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717D81"/>
    <w:multiLevelType w:val="hybridMultilevel"/>
    <w:tmpl w:val="B43E2620"/>
    <w:lvl w:ilvl="0" w:tplc="DE3C203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9053F73"/>
    <w:multiLevelType w:val="hybridMultilevel"/>
    <w:tmpl w:val="D7A46670"/>
    <w:lvl w:ilvl="0" w:tplc="5BDEB240">
      <w:start w:val="1"/>
      <w:numFmt w:val="bullet"/>
      <w:lvlText w:val="-"/>
      <w:lvlJc w:val="left"/>
      <w:pPr>
        <w:tabs>
          <w:tab w:val="num" w:pos="720"/>
        </w:tabs>
        <w:ind w:left="720" w:hanging="360"/>
      </w:pPr>
      <w:rPr>
        <w:rFonts w:ascii="Times New Roman" w:hAnsi="Times New Roman" w:hint="default"/>
      </w:rPr>
    </w:lvl>
    <w:lvl w:ilvl="1" w:tplc="E4D43F88" w:tentative="1">
      <w:start w:val="1"/>
      <w:numFmt w:val="bullet"/>
      <w:lvlText w:val="-"/>
      <w:lvlJc w:val="left"/>
      <w:pPr>
        <w:tabs>
          <w:tab w:val="num" w:pos="1440"/>
        </w:tabs>
        <w:ind w:left="1440" w:hanging="360"/>
      </w:pPr>
      <w:rPr>
        <w:rFonts w:ascii="Times New Roman" w:hAnsi="Times New Roman" w:hint="default"/>
      </w:rPr>
    </w:lvl>
    <w:lvl w:ilvl="2" w:tplc="B1189B76" w:tentative="1">
      <w:start w:val="1"/>
      <w:numFmt w:val="bullet"/>
      <w:lvlText w:val="-"/>
      <w:lvlJc w:val="left"/>
      <w:pPr>
        <w:tabs>
          <w:tab w:val="num" w:pos="2160"/>
        </w:tabs>
        <w:ind w:left="2160" w:hanging="360"/>
      </w:pPr>
      <w:rPr>
        <w:rFonts w:ascii="Times New Roman" w:hAnsi="Times New Roman" w:hint="default"/>
      </w:rPr>
    </w:lvl>
    <w:lvl w:ilvl="3" w:tplc="6A9A27E6" w:tentative="1">
      <w:start w:val="1"/>
      <w:numFmt w:val="bullet"/>
      <w:lvlText w:val="-"/>
      <w:lvlJc w:val="left"/>
      <w:pPr>
        <w:tabs>
          <w:tab w:val="num" w:pos="2880"/>
        </w:tabs>
        <w:ind w:left="2880" w:hanging="360"/>
      </w:pPr>
      <w:rPr>
        <w:rFonts w:ascii="Times New Roman" w:hAnsi="Times New Roman" w:hint="default"/>
      </w:rPr>
    </w:lvl>
    <w:lvl w:ilvl="4" w:tplc="1E921AEA" w:tentative="1">
      <w:start w:val="1"/>
      <w:numFmt w:val="bullet"/>
      <w:lvlText w:val="-"/>
      <w:lvlJc w:val="left"/>
      <w:pPr>
        <w:tabs>
          <w:tab w:val="num" w:pos="3600"/>
        </w:tabs>
        <w:ind w:left="3600" w:hanging="360"/>
      </w:pPr>
      <w:rPr>
        <w:rFonts w:ascii="Times New Roman" w:hAnsi="Times New Roman" w:hint="default"/>
      </w:rPr>
    </w:lvl>
    <w:lvl w:ilvl="5" w:tplc="06AA157C" w:tentative="1">
      <w:start w:val="1"/>
      <w:numFmt w:val="bullet"/>
      <w:lvlText w:val="-"/>
      <w:lvlJc w:val="left"/>
      <w:pPr>
        <w:tabs>
          <w:tab w:val="num" w:pos="4320"/>
        </w:tabs>
        <w:ind w:left="4320" w:hanging="360"/>
      </w:pPr>
      <w:rPr>
        <w:rFonts w:ascii="Times New Roman" w:hAnsi="Times New Roman" w:hint="default"/>
      </w:rPr>
    </w:lvl>
    <w:lvl w:ilvl="6" w:tplc="781E7D7A" w:tentative="1">
      <w:start w:val="1"/>
      <w:numFmt w:val="bullet"/>
      <w:lvlText w:val="-"/>
      <w:lvlJc w:val="left"/>
      <w:pPr>
        <w:tabs>
          <w:tab w:val="num" w:pos="5040"/>
        </w:tabs>
        <w:ind w:left="5040" w:hanging="360"/>
      </w:pPr>
      <w:rPr>
        <w:rFonts w:ascii="Times New Roman" w:hAnsi="Times New Roman" w:hint="default"/>
      </w:rPr>
    </w:lvl>
    <w:lvl w:ilvl="7" w:tplc="249A890E" w:tentative="1">
      <w:start w:val="1"/>
      <w:numFmt w:val="bullet"/>
      <w:lvlText w:val="-"/>
      <w:lvlJc w:val="left"/>
      <w:pPr>
        <w:tabs>
          <w:tab w:val="num" w:pos="5760"/>
        </w:tabs>
        <w:ind w:left="5760" w:hanging="360"/>
      </w:pPr>
      <w:rPr>
        <w:rFonts w:ascii="Times New Roman" w:hAnsi="Times New Roman" w:hint="default"/>
      </w:rPr>
    </w:lvl>
    <w:lvl w:ilvl="8" w:tplc="44363F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C316EB6"/>
    <w:multiLevelType w:val="hybridMultilevel"/>
    <w:tmpl w:val="2ED0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7F0245"/>
    <w:multiLevelType w:val="hybridMultilevel"/>
    <w:tmpl w:val="74A085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0021417"/>
    <w:multiLevelType w:val="hybridMultilevel"/>
    <w:tmpl w:val="DF380A20"/>
    <w:lvl w:ilvl="0" w:tplc="093A68C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4E822F2"/>
    <w:multiLevelType w:val="hybridMultilevel"/>
    <w:tmpl w:val="A9583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122CB2"/>
    <w:multiLevelType w:val="multilevel"/>
    <w:tmpl w:val="E9E0BC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2E5C39E4"/>
    <w:multiLevelType w:val="hybridMultilevel"/>
    <w:tmpl w:val="328A4060"/>
    <w:lvl w:ilvl="0" w:tplc="EC5E7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E616A7D"/>
    <w:multiLevelType w:val="hybridMultilevel"/>
    <w:tmpl w:val="F2B0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73887"/>
    <w:multiLevelType w:val="hybridMultilevel"/>
    <w:tmpl w:val="59B6EDA8"/>
    <w:lvl w:ilvl="0" w:tplc="ED2419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41374D4"/>
    <w:multiLevelType w:val="hybridMultilevel"/>
    <w:tmpl w:val="29726814"/>
    <w:lvl w:ilvl="0" w:tplc="8A789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0703CD"/>
    <w:multiLevelType w:val="hybridMultilevel"/>
    <w:tmpl w:val="0274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DD7408"/>
    <w:multiLevelType w:val="hybridMultilevel"/>
    <w:tmpl w:val="F5C64C96"/>
    <w:lvl w:ilvl="0" w:tplc="C660EA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DA470B7"/>
    <w:multiLevelType w:val="hybridMultilevel"/>
    <w:tmpl w:val="D6C03CB6"/>
    <w:lvl w:ilvl="0" w:tplc="8F3A3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DCE4592"/>
    <w:multiLevelType w:val="multilevel"/>
    <w:tmpl w:val="3E4433F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3E033EBF"/>
    <w:multiLevelType w:val="hybridMultilevel"/>
    <w:tmpl w:val="D340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3B2F4D"/>
    <w:multiLevelType w:val="hybridMultilevel"/>
    <w:tmpl w:val="9BFE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9767B8"/>
    <w:multiLevelType w:val="hybridMultilevel"/>
    <w:tmpl w:val="91F2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805917"/>
    <w:multiLevelType w:val="hybridMultilevel"/>
    <w:tmpl w:val="4D3437F2"/>
    <w:lvl w:ilvl="0" w:tplc="8C2299A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AD80A65"/>
    <w:multiLevelType w:val="hybridMultilevel"/>
    <w:tmpl w:val="F328F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572DF2"/>
    <w:multiLevelType w:val="hybridMultilevel"/>
    <w:tmpl w:val="137E0CA8"/>
    <w:lvl w:ilvl="0" w:tplc="093A68C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E819C3"/>
    <w:multiLevelType w:val="hybridMultilevel"/>
    <w:tmpl w:val="270A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73251D"/>
    <w:multiLevelType w:val="hybridMultilevel"/>
    <w:tmpl w:val="2594F752"/>
    <w:lvl w:ilvl="0" w:tplc="B8B6ABE8">
      <w:start w:val="1"/>
      <w:numFmt w:val="bullet"/>
      <w:lvlText w:val="-"/>
      <w:lvlJc w:val="left"/>
      <w:pPr>
        <w:tabs>
          <w:tab w:val="num" w:pos="720"/>
        </w:tabs>
        <w:ind w:left="720" w:hanging="360"/>
      </w:pPr>
      <w:rPr>
        <w:rFonts w:ascii="Times New Roman" w:hAnsi="Times New Roman" w:hint="default"/>
      </w:rPr>
    </w:lvl>
    <w:lvl w:ilvl="1" w:tplc="6EA2A2CA" w:tentative="1">
      <w:start w:val="1"/>
      <w:numFmt w:val="bullet"/>
      <w:lvlText w:val="-"/>
      <w:lvlJc w:val="left"/>
      <w:pPr>
        <w:tabs>
          <w:tab w:val="num" w:pos="1440"/>
        </w:tabs>
        <w:ind w:left="1440" w:hanging="360"/>
      </w:pPr>
      <w:rPr>
        <w:rFonts w:ascii="Times New Roman" w:hAnsi="Times New Roman" w:hint="default"/>
      </w:rPr>
    </w:lvl>
    <w:lvl w:ilvl="2" w:tplc="D04A1CBC" w:tentative="1">
      <w:start w:val="1"/>
      <w:numFmt w:val="bullet"/>
      <w:lvlText w:val="-"/>
      <w:lvlJc w:val="left"/>
      <w:pPr>
        <w:tabs>
          <w:tab w:val="num" w:pos="2160"/>
        </w:tabs>
        <w:ind w:left="2160" w:hanging="360"/>
      </w:pPr>
      <w:rPr>
        <w:rFonts w:ascii="Times New Roman" w:hAnsi="Times New Roman" w:hint="default"/>
      </w:rPr>
    </w:lvl>
    <w:lvl w:ilvl="3" w:tplc="98A0C8F4" w:tentative="1">
      <w:start w:val="1"/>
      <w:numFmt w:val="bullet"/>
      <w:lvlText w:val="-"/>
      <w:lvlJc w:val="left"/>
      <w:pPr>
        <w:tabs>
          <w:tab w:val="num" w:pos="2880"/>
        </w:tabs>
        <w:ind w:left="2880" w:hanging="360"/>
      </w:pPr>
      <w:rPr>
        <w:rFonts w:ascii="Times New Roman" w:hAnsi="Times New Roman" w:hint="default"/>
      </w:rPr>
    </w:lvl>
    <w:lvl w:ilvl="4" w:tplc="F3C21B64" w:tentative="1">
      <w:start w:val="1"/>
      <w:numFmt w:val="bullet"/>
      <w:lvlText w:val="-"/>
      <w:lvlJc w:val="left"/>
      <w:pPr>
        <w:tabs>
          <w:tab w:val="num" w:pos="3600"/>
        </w:tabs>
        <w:ind w:left="3600" w:hanging="360"/>
      </w:pPr>
      <w:rPr>
        <w:rFonts w:ascii="Times New Roman" w:hAnsi="Times New Roman" w:hint="default"/>
      </w:rPr>
    </w:lvl>
    <w:lvl w:ilvl="5" w:tplc="51B4E128" w:tentative="1">
      <w:start w:val="1"/>
      <w:numFmt w:val="bullet"/>
      <w:lvlText w:val="-"/>
      <w:lvlJc w:val="left"/>
      <w:pPr>
        <w:tabs>
          <w:tab w:val="num" w:pos="4320"/>
        </w:tabs>
        <w:ind w:left="4320" w:hanging="360"/>
      </w:pPr>
      <w:rPr>
        <w:rFonts w:ascii="Times New Roman" w:hAnsi="Times New Roman" w:hint="default"/>
      </w:rPr>
    </w:lvl>
    <w:lvl w:ilvl="6" w:tplc="621E96B2" w:tentative="1">
      <w:start w:val="1"/>
      <w:numFmt w:val="bullet"/>
      <w:lvlText w:val="-"/>
      <w:lvlJc w:val="left"/>
      <w:pPr>
        <w:tabs>
          <w:tab w:val="num" w:pos="5040"/>
        </w:tabs>
        <w:ind w:left="5040" w:hanging="360"/>
      </w:pPr>
      <w:rPr>
        <w:rFonts w:ascii="Times New Roman" w:hAnsi="Times New Roman" w:hint="default"/>
      </w:rPr>
    </w:lvl>
    <w:lvl w:ilvl="7" w:tplc="A37C476A" w:tentative="1">
      <w:start w:val="1"/>
      <w:numFmt w:val="bullet"/>
      <w:lvlText w:val="-"/>
      <w:lvlJc w:val="left"/>
      <w:pPr>
        <w:tabs>
          <w:tab w:val="num" w:pos="5760"/>
        </w:tabs>
        <w:ind w:left="5760" w:hanging="360"/>
      </w:pPr>
      <w:rPr>
        <w:rFonts w:ascii="Times New Roman" w:hAnsi="Times New Roman" w:hint="default"/>
      </w:rPr>
    </w:lvl>
    <w:lvl w:ilvl="8" w:tplc="2AEE3C2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6DE39B0"/>
    <w:multiLevelType w:val="hybridMultilevel"/>
    <w:tmpl w:val="AA70250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5714529F"/>
    <w:multiLevelType w:val="hybridMultilevel"/>
    <w:tmpl w:val="D58E5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953ECA"/>
    <w:multiLevelType w:val="hybridMultilevel"/>
    <w:tmpl w:val="C7A81F80"/>
    <w:lvl w:ilvl="0" w:tplc="FF0AF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57E35783"/>
    <w:multiLevelType w:val="multilevel"/>
    <w:tmpl w:val="2A509EC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8295749"/>
    <w:multiLevelType w:val="hybridMultilevel"/>
    <w:tmpl w:val="97C27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525164"/>
    <w:multiLevelType w:val="hybridMultilevel"/>
    <w:tmpl w:val="164CE58E"/>
    <w:lvl w:ilvl="0" w:tplc="04D84A58">
      <w:start w:val="1"/>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6A661C25"/>
    <w:multiLevelType w:val="hybridMultilevel"/>
    <w:tmpl w:val="FDF2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5B4FB9"/>
    <w:multiLevelType w:val="hybridMultilevel"/>
    <w:tmpl w:val="29446DC2"/>
    <w:lvl w:ilvl="0" w:tplc="0B865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BBF4186"/>
    <w:multiLevelType w:val="hybridMultilevel"/>
    <w:tmpl w:val="424A92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6D4C5CC2"/>
    <w:multiLevelType w:val="hybridMultilevel"/>
    <w:tmpl w:val="9452ADB2"/>
    <w:lvl w:ilvl="0" w:tplc="6B447FC8">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46" w15:restartNumberingAfterBreak="0">
    <w:nsid w:val="6DF926A8"/>
    <w:multiLevelType w:val="hybridMultilevel"/>
    <w:tmpl w:val="65D63F04"/>
    <w:lvl w:ilvl="0" w:tplc="D7E62926">
      <w:start w:val="1"/>
      <w:numFmt w:val="bullet"/>
      <w:lvlText w:val="-"/>
      <w:lvlJc w:val="left"/>
      <w:pPr>
        <w:tabs>
          <w:tab w:val="num" w:pos="720"/>
        </w:tabs>
        <w:ind w:left="720" w:hanging="360"/>
      </w:pPr>
      <w:rPr>
        <w:rFonts w:ascii="Times New Roman" w:hAnsi="Times New Roman" w:hint="default"/>
      </w:rPr>
    </w:lvl>
    <w:lvl w:ilvl="1" w:tplc="016CFEDA" w:tentative="1">
      <w:start w:val="1"/>
      <w:numFmt w:val="bullet"/>
      <w:lvlText w:val="-"/>
      <w:lvlJc w:val="left"/>
      <w:pPr>
        <w:tabs>
          <w:tab w:val="num" w:pos="1440"/>
        </w:tabs>
        <w:ind w:left="1440" w:hanging="360"/>
      </w:pPr>
      <w:rPr>
        <w:rFonts w:ascii="Times New Roman" w:hAnsi="Times New Roman" w:hint="default"/>
      </w:rPr>
    </w:lvl>
    <w:lvl w:ilvl="2" w:tplc="7C869126" w:tentative="1">
      <w:start w:val="1"/>
      <w:numFmt w:val="bullet"/>
      <w:lvlText w:val="-"/>
      <w:lvlJc w:val="left"/>
      <w:pPr>
        <w:tabs>
          <w:tab w:val="num" w:pos="2160"/>
        </w:tabs>
        <w:ind w:left="2160" w:hanging="360"/>
      </w:pPr>
      <w:rPr>
        <w:rFonts w:ascii="Times New Roman" w:hAnsi="Times New Roman" w:hint="default"/>
      </w:rPr>
    </w:lvl>
    <w:lvl w:ilvl="3" w:tplc="F1E6B628" w:tentative="1">
      <w:start w:val="1"/>
      <w:numFmt w:val="bullet"/>
      <w:lvlText w:val="-"/>
      <w:lvlJc w:val="left"/>
      <w:pPr>
        <w:tabs>
          <w:tab w:val="num" w:pos="2880"/>
        </w:tabs>
        <w:ind w:left="2880" w:hanging="360"/>
      </w:pPr>
      <w:rPr>
        <w:rFonts w:ascii="Times New Roman" w:hAnsi="Times New Roman" w:hint="default"/>
      </w:rPr>
    </w:lvl>
    <w:lvl w:ilvl="4" w:tplc="9A8A332E" w:tentative="1">
      <w:start w:val="1"/>
      <w:numFmt w:val="bullet"/>
      <w:lvlText w:val="-"/>
      <w:lvlJc w:val="left"/>
      <w:pPr>
        <w:tabs>
          <w:tab w:val="num" w:pos="3600"/>
        </w:tabs>
        <w:ind w:left="3600" w:hanging="360"/>
      </w:pPr>
      <w:rPr>
        <w:rFonts w:ascii="Times New Roman" w:hAnsi="Times New Roman" w:hint="default"/>
      </w:rPr>
    </w:lvl>
    <w:lvl w:ilvl="5" w:tplc="D85CCB7C" w:tentative="1">
      <w:start w:val="1"/>
      <w:numFmt w:val="bullet"/>
      <w:lvlText w:val="-"/>
      <w:lvlJc w:val="left"/>
      <w:pPr>
        <w:tabs>
          <w:tab w:val="num" w:pos="4320"/>
        </w:tabs>
        <w:ind w:left="4320" w:hanging="360"/>
      </w:pPr>
      <w:rPr>
        <w:rFonts w:ascii="Times New Roman" w:hAnsi="Times New Roman" w:hint="default"/>
      </w:rPr>
    </w:lvl>
    <w:lvl w:ilvl="6" w:tplc="C96A9404" w:tentative="1">
      <w:start w:val="1"/>
      <w:numFmt w:val="bullet"/>
      <w:lvlText w:val="-"/>
      <w:lvlJc w:val="left"/>
      <w:pPr>
        <w:tabs>
          <w:tab w:val="num" w:pos="5040"/>
        </w:tabs>
        <w:ind w:left="5040" w:hanging="360"/>
      </w:pPr>
      <w:rPr>
        <w:rFonts w:ascii="Times New Roman" w:hAnsi="Times New Roman" w:hint="default"/>
      </w:rPr>
    </w:lvl>
    <w:lvl w:ilvl="7" w:tplc="FA483188" w:tentative="1">
      <w:start w:val="1"/>
      <w:numFmt w:val="bullet"/>
      <w:lvlText w:val="-"/>
      <w:lvlJc w:val="left"/>
      <w:pPr>
        <w:tabs>
          <w:tab w:val="num" w:pos="5760"/>
        </w:tabs>
        <w:ind w:left="5760" w:hanging="360"/>
      </w:pPr>
      <w:rPr>
        <w:rFonts w:ascii="Times New Roman" w:hAnsi="Times New Roman" w:hint="default"/>
      </w:rPr>
    </w:lvl>
    <w:lvl w:ilvl="8" w:tplc="9316303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D6612A5"/>
    <w:multiLevelType w:val="hybridMultilevel"/>
    <w:tmpl w:val="90F200D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7F8D0C02"/>
    <w:multiLevelType w:val="hybridMultilevel"/>
    <w:tmpl w:val="D36A2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33"/>
  </w:num>
  <w:num w:numId="4">
    <w:abstractNumId w:val="17"/>
  </w:num>
  <w:num w:numId="5">
    <w:abstractNumId w:val="47"/>
  </w:num>
  <w:num w:numId="6">
    <w:abstractNumId w:val="42"/>
  </w:num>
  <w:num w:numId="7">
    <w:abstractNumId w:val="18"/>
  </w:num>
  <w:num w:numId="8">
    <w:abstractNumId w:val="21"/>
  </w:num>
  <w:num w:numId="9">
    <w:abstractNumId w:val="16"/>
  </w:num>
  <w:num w:numId="10">
    <w:abstractNumId w:val="12"/>
  </w:num>
  <w:num w:numId="11">
    <w:abstractNumId w:val="13"/>
  </w:num>
  <w:num w:numId="12">
    <w:abstractNumId w:val="24"/>
  </w:num>
  <w:num w:numId="13">
    <w:abstractNumId w:val="29"/>
  </w:num>
  <w:num w:numId="14">
    <w:abstractNumId w:val="36"/>
  </w:num>
  <w:num w:numId="15">
    <w:abstractNumId w:val="48"/>
  </w:num>
  <w:num w:numId="16">
    <w:abstractNumId w:val="30"/>
  </w:num>
  <w:num w:numId="17">
    <w:abstractNumId w:val="3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5"/>
  </w:num>
  <w:num w:numId="30">
    <w:abstractNumId w:val="22"/>
  </w:num>
  <w:num w:numId="31">
    <w:abstractNumId w:val="23"/>
  </w:num>
  <w:num w:numId="32">
    <w:abstractNumId w:val="45"/>
  </w:num>
  <w:num w:numId="33">
    <w:abstractNumId w:val="25"/>
  </w:num>
  <w:num w:numId="34">
    <w:abstractNumId w:val="38"/>
  </w:num>
  <w:num w:numId="35">
    <w:abstractNumId w:val="20"/>
  </w:num>
  <w:num w:numId="36">
    <w:abstractNumId w:val="43"/>
  </w:num>
  <w:num w:numId="37">
    <w:abstractNumId w:val="44"/>
  </w:num>
  <w:num w:numId="38">
    <w:abstractNumId w:val="28"/>
  </w:num>
  <w:num w:numId="39">
    <w:abstractNumId w:val="32"/>
  </w:num>
  <w:num w:numId="40">
    <w:abstractNumId w:val="19"/>
  </w:num>
  <w:num w:numId="41">
    <w:abstractNumId w:val="26"/>
  </w:num>
  <w:num w:numId="42">
    <w:abstractNumId w:val="40"/>
  </w:num>
  <w:num w:numId="43">
    <w:abstractNumId w:val="34"/>
  </w:num>
  <w:num w:numId="44">
    <w:abstractNumId w:val="31"/>
  </w:num>
  <w:num w:numId="45">
    <w:abstractNumId w:val="46"/>
  </w:num>
  <w:num w:numId="46">
    <w:abstractNumId w:val="14"/>
  </w:num>
  <w:num w:numId="47">
    <w:abstractNumId w:val="35"/>
  </w:num>
  <w:num w:numId="48">
    <w:abstractNumId w:val="2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47"/>
    <w:rsid w:val="00001F79"/>
    <w:rsid w:val="00004CB0"/>
    <w:rsid w:val="00022573"/>
    <w:rsid w:val="00027BA4"/>
    <w:rsid w:val="00034E74"/>
    <w:rsid w:val="00043364"/>
    <w:rsid w:val="00060808"/>
    <w:rsid w:val="000624F7"/>
    <w:rsid w:val="000631A3"/>
    <w:rsid w:val="00063EB3"/>
    <w:rsid w:val="00081D80"/>
    <w:rsid w:val="000869BE"/>
    <w:rsid w:val="0008751F"/>
    <w:rsid w:val="000A0611"/>
    <w:rsid w:val="000A2E7C"/>
    <w:rsid w:val="000A5B88"/>
    <w:rsid w:val="000B6215"/>
    <w:rsid w:val="000C3D27"/>
    <w:rsid w:val="000C770A"/>
    <w:rsid w:val="000F0EF4"/>
    <w:rsid w:val="000F1131"/>
    <w:rsid w:val="000F14A6"/>
    <w:rsid w:val="000F3E9E"/>
    <w:rsid w:val="00102F75"/>
    <w:rsid w:val="00145003"/>
    <w:rsid w:val="001522CA"/>
    <w:rsid w:val="00157C74"/>
    <w:rsid w:val="001658FC"/>
    <w:rsid w:val="001743D9"/>
    <w:rsid w:val="0017442D"/>
    <w:rsid w:val="00180529"/>
    <w:rsid w:val="0018508E"/>
    <w:rsid w:val="00191BBE"/>
    <w:rsid w:val="001A614A"/>
    <w:rsid w:val="001B01DD"/>
    <w:rsid w:val="001C073B"/>
    <w:rsid w:val="001D1418"/>
    <w:rsid w:val="001D5888"/>
    <w:rsid w:val="001D6873"/>
    <w:rsid w:val="001D6C48"/>
    <w:rsid w:val="001E44ED"/>
    <w:rsid w:val="001F546B"/>
    <w:rsid w:val="00222990"/>
    <w:rsid w:val="002245F3"/>
    <w:rsid w:val="00226DA9"/>
    <w:rsid w:val="00236158"/>
    <w:rsid w:val="00245B8E"/>
    <w:rsid w:val="00251D6A"/>
    <w:rsid w:val="00252C77"/>
    <w:rsid w:val="002568D1"/>
    <w:rsid w:val="00260997"/>
    <w:rsid w:val="002673F5"/>
    <w:rsid w:val="00270BE5"/>
    <w:rsid w:val="00271B43"/>
    <w:rsid w:val="002723F2"/>
    <w:rsid w:val="00274C10"/>
    <w:rsid w:val="002766C4"/>
    <w:rsid w:val="00283291"/>
    <w:rsid w:val="002A3178"/>
    <w:rsid w:val="002A50A3"/>
    <w:rsid w:val="002A53C8"/>
    <w:rsid w:val="002B5585"/>
    <w:rsid w:val="002C43F0"/>
    <w:rsid w:val="002D5992"/>
    <w:rsid w:val="002D7270"/>
    <w:rsid w:val="002E4199"/>
    <w:rsid w:val="002E7BA0"/>
    <w:rsid w:val="002F0073"/>
    <w:rsid w:val="002F5A2A"/>
    <w:rsid w:val="003175A5"/>
    <w:rsid w:val="003176A0"/>
    <w:rsid w:val="00334569"/>
    <w:rsid w:val="00355BB2"/>
    <w:rsid w:val="00360F2F"/>
    <w:rsid w:val="00367C34"/>
    <w:rsid w:val="0037108E"/>
    <w:rsid w:val="00375599"/>
    <w:rsid w:val="00383ABE"/>
    <w:rsid w:val="00385C4E"/>
    <w:rsid w:val="003865A9"/>
    <w:rsid w:val="00391448"/>
    <w:rsid w:val="00391CF6"/>
    <w:rsid w:val="003948C0"/>
    <w:rsid w:val="003A524B"/>
    <w:rsid w:val="003A65B3"/>
    <w:rsid w:val="003A7411"/>
    <w:rsid w:val="003B17FA"/>
    <w:rsid w:val="003B4387"/>
    <w:rsid w:val="003B7F50"/>
    <w:rsid w:val="003C1AB0"/>
    <w:rsid w:val="003C632C"/>
    <w:rsid w:val="003D6EB4"/>
    <w:rsid w:val="003E2F8A"/>
    <w:rsid w:val="003F0F6E"/>
    <w:rsid w:val="003F4568"/>
    <w:rsid w:val="004207EB"/>
    <w:rsid w:val="004219DD"/>
    <w:rsid w:val="00437CA9"/>
    <w:rsid w:val="0044054F"/>
    <w:rsid w:val="00441D1A"/>
    <w:rsid w:val="00445B94"/>
    <w:rsid w:val="00453F3E"/>
    <w:rsid w:val="00462AFA"/>
    <w:rsid w:val="00462D38"/>
    <w:rsid w:val="004666F9"/>
    <w:rsid w:val="004712D7"/>
    <w:rsid w:val="0047227C"/>
    <w:rsid w:val="004858E9"/>
    <w:rsid w:val="00490F1B"/>
    <w:rsid w:val="00491C7D"/>
    <w:rsid w:val="0049322B"/>
    <w:rsid w:val="004C4CC4"/>
    <w:rsid w:val="004C58F3"/>
    <w:rsid w:val="004C60A3"/>
    <w:rsid w:val="004D4307"/>
    <w:rsid w:val="004E1EDB"/>
    <w:rsid w:val="004E6A03"/>
    <w:rsid w:val="004F4A63"/>
    <w:rsid w:val="004F609A"/>
    <w:rsid w:val="00507030"/>
    <w:rsid w:val="005107B3"/>
    <w:rsid w:val="005141EB"/>
    <w:rsid w:val="00524300"/>
    <w:rsid w:val="00526BCC"/>
    <w:rsid w:val="00532D75"/>
    <w:rsid w:val="00533635"/>
    <w:rsid w:val="00551AAD"/>
    <w:rsid w:val="00553F4E"/>
    <w:rsid w:val="00562CF8"/>
    <w:rsid w:val="005A31E4"/>
    <w:rsid w:val="005B1065"/>
    <w:rsid w:val="005B1430"/>
    <w:rsid w:val="005B1E7E"/>
    <w:rsid w:val="005C1266"/>
    <w:rsid w:val="005C2DD4"/>
    <w:rsid w:val="005C34CE"/>
    <w:rsid w:val="005D2A3F"/>
    <w:rsid w:val="005E0CB1"/>
    <w:rsid w:val="005F2A40"/>
    <w:rsid w:val="005F5677"/>
    <w:rsid w:val="005F65D4"/>
    <w:rsid w:val="00601EB3"/>
    <w:rsid w:val="006158A6"/>
    <w:rsid w:val="00616F5E"/>
    <w:rsid w:val="006244B6"/>
    <w:rsid w:val="00625E4B"/>
    <w:rsid w:val="00632688"/>
    <w:rsid w:val="00647664"/>
    <w:rsid w:val="006514CE"/>
    <w:rsid w:val="0066140E"/>
    <w:rsid w:val="00661631"/>
    <w:rsid w:val="006617B7"/>
    <w:rsid w:val="00661912"/>
    <w:rsid w:val="0066251D"/>
    <w:rsid w:val="006735C3"/>
    <w:rsid w:val="00674E9F"/>
    <w:rsid w:val="00681670"/>
    <w:rsid w:val="00682495"/>
    <w:rsid w:val="006A1DB5"/>
    <w:rsid w:val="006A2E91"/>
    <w:rsid w:val="006B1DA3"/>
    <w:rsid w:val="006B533A"/>
    <w:rsid w:val="006D6CB1"/>
    <w:rsid w:val="006E7152"/>
    <w:rsid w:val="006F1604"/>
    <w:rsid w:val="00703142"/>
    <w:rsid w:val="00723C7A"/>
    <w:rsid w:val="00725F82"/>
    <w:rsid w:val="007403B9"/>
    <w:rsid w:val="00756AA5"/>
    <w:rsid w:val="0076227E"/>
    <w:rsid w:val="0076273D"/>
    <w:rsid w:val="007643CE"/>
    <w:rsid w:val="00765B4A"/>
    <w:rsid w:val="0077032E"/>
    <w:rsid w:val="00781FBC"/>
    <w:rsid w:val="00785219"/>
    <w:rsid w:val="00791224"/>
    <w:rsid w:val="007A0688"/>
    <w:rsid w:val="007B7C68"/>
    <w:rsid w:val="007C5E76"/>
    <w:rsid w:val="007D15D2"/>
    <w:rsid w:val="007D6D68"/>
    <w:rsid w:val="007E69B8"/>
    <w:rsid w:val="007E6A99"/>
    <w:rsid w:val="00807538"/>
    <w:rsid w:val="00813BA2"/>
    <w:rsid w:val="0082076E"/>
    <w:rsid w:val="008213DE"/>
    <w:rsid w:val="008224A3"/>
    <w:rsid w:val="00824D99"/>
    <w:rsid w:val="00826158"/>
    <w:rsid w:val="00827FFE"/>
    <w:rsid w:val="00840B6F"/>
    <w:rsid w:val="00846E3E"/>
    <w:rsid w:val="00860B84"/>
    <w:rsid w:val="00861166"/>
    <w:rsid w:val="0086178E"/>
    <w:rsid w:val="0086197B"/>
    <w:rsid w:val="00865007"/>
    <w:rsid w:val="00865076"/>
    <w:rsid w:val="00870011"/>
    <w:rsid w:val="00870358"/>
    <w:rsid w:val="0087103D"/>
    <w:rsid w:val="008771E1"/>
    <w:rsid w:val="008853AC"/>
    <w:rsid w:val="00885503"/>
    <w:rsid w:val="008917EC"/>
    <w:rsid w:val="00896805"/>
    <w:rsid w:val="00896B8F"/>
    <w:rsid w:val="008A2924"/>
    <w:rsid w:val="008A5872"/>
    <w:rsid w:val="008C605D"/>
    <w:rsid w:val="008D1A7D"/>
    <w:rsid w:val="008D1EF5"/>
    <w:rsid w:val="008D42FA"/>
    <w:rsid w:val="008E7DFA"/>
    <w:rsid w:val="00902C7C"/>
    <w:rsid w:val="00906610"/>
    <w:rsid w:val="00907246"/>
    <w:rsid w:val="00920C94"/>
    <w:rsid w:val="00932154"/>
    <w:rsid w:val="00933E81"/>
    <w:rsid w:val="00934B08"/>
    <w:rsid w:val="00944BFF"/>
    <w:rsid w:val="00957CD1"/>
    <w:rsid w:val="009676A6"/>
    <w:rsid w:val="00974A70"/>
    <w:rsid w:val="00974F70"/>
    <w:rsid w:val="0097535B"/>
    <w:rsid w:val="00984BCE"/>
    <w:rsid w:val="0098721C"/>
    <w:rsid w:val="009877F4"/>
    <w:rsid w:val="00993046"/>
    <w:rsid w:val="00995707"/>
    <w:rsid w:val="009A5512"/>
    <w:rsid w:val="009A625B"/>
    <w:rsid w:val="009B28A4"/>
    <w:rsid w:val="009C21F1"/>
    <w:rsid w:val="009D167F"/>
    <w:rsid w:val="009E2D7F"/>
    <w:rsid w:val="009E40C6"/>
    <w:rsid w:val="009E53DB"/>
    <w:rsid w:val="00A071E1"/>
    <w:rsid w:val="00A16D9A"/>
    <w:rsid w:val="00A47E8C"/>
    <w:rsid w:val="00A51213"/>
    <w:rsid w:val="00A548D6"/>
    <w:rsid w:val="00A54F9C"/>
    <w:rsid w:val="00A57836"/>
    <w:rsid w:val="00A662DF"/>
    <w:rsid w:val="00A71D53"/>
    <w:rsid w:val="00A767A6"/>
    <w:rsid w:val="00A853A9"/>
    <w:rsid w:val="00A8724D"/>
    <w:rsid w:val="00A95CDC"/>
    <w:rsid w:val="00AA4510"/>
    <w:rsid w:val="00AB06B0"/>
    <w:rsid w:val="00AB14D7"/>
    <w:rsid w:val="00AC07D5"/>
    <w:rsid w:val="00AC081D"/>
    <w:rsid w:val="00AC3A66"/>
    <w:rsid w:val="00AD27C9"/>
    <w:rsid w:val="00AD3254"/>
    <w:rsid w:val="00AD7777"/>
    <w:rsid w:val="00AE2833"/>
    <w:rsid w:val="00AF2E0A"/>
    <w:rsid w:val="00B035CF"/>
    <w:rsid w:val="00B05705"/>
    <w:rsid w:val="00B226C8"/>
    <w:rsid w:val="00B421AB"/>
    <w:rsid w:val="00B431FF"/>
    <w:rsid w:val="00B505D2"/>
    <w:rsid w:val="00B52831"/>
    <w:rsid w:val="00B54AB9"/>
    <w:rsid w:val="00B55638"/>
    <w:rsid w:val="00B57BDC"/>
    <w:rsid w:val="00B75EB6"/>
    <w:rsid w:val="00B803B8"/>
    <w:rsid w:val="00B8273D"/>
    <w:rsid w:val="00B85A9F"/>
    <w:rsid w:val="00BB0247"/>
    <w:rsid w:val="00BB329E"/>
    <w:rsid w:val="00BB47FB"/>
    <w:rsid w:val="00BB5182"/>
    <w:rsid w:val="00BC6B33"/>
    <w:rsid w:val="00BD1922"/>
    <w:rsid w:val="00BD6729"/>
    <w:rsid w:val="00BE1C17"/>
    <w:rsid w:val="00C01B4F"/>
    <w:rsid w:val="00C16BD9"/>
    <w:rsid w:val="00C21987"/>
    <w:rsid w:val="00C24C8C"/>
    <w:rsid w:val="00C262FA"/>
    <w:rsid w:val="00C41E52"/>
    <w:rsid w:val="00C50E0F"/>
    <w:rsid w:val="00C649C9"/>
    <w:rsid w:val="00C65454"/>
    <w:rsid w:val="00C66176"/>
    <w:rsid w:val="00C674A5"/>
    <w:rsid w:val="00C75747"/>
    <w:rsid w:val="00C821F4"/>
    <w:rsid w:val="00C84F89"/>
    <w:rsid w:val="00C90C06"/>
    <w:rsid w:val="00CA5417"/>
    <w:rsid w:val="00CA741D"/>
    <w:rsid w:val="00CA7488"/>
    <w:rsid w:val="00CD0B62"/>
    <w:rsid w:val="00CD5EFB"/>
    <w:rsid w:val="00CF5AE5"/>
    <w:rsid w:val="00CF695A"/>
    <w:rsid w:val="00D00AA7"/>
    <w:rsid w:val="00D108FE"/>
    <w:rsid w:val="00D10F96"/>
    <w:rsid w:val="00D16EA7"/>
    <w:rsid w:val="00D178B0"/>
    <w:rsid w:val="00D24ED9"/>
    <w:rsid w:val="00D61E0E"/>
    <w:rsid w:val="00D6309A"/>
    <w:rsid w:val="00D63148"/>
    <w:rsid w:val="00D65CD9"/>
    <w:rsid w:val="00D845AE"/>
    <w:rsid w:val="00DA3CF6"/>
    <w:rsid w:val="00DB641D"/>
    <w:rsid w:val="00DD041D"/>
    <w:rsid w:val="00DE3C89"/>
    <w:rsid w:val="00DE6724"/>
    <w:rsid w:val="00DF3BCB"/>
    <w:rsid w:val="00E1307F"/>
    <w:rsid w:val="00E172A5"/>
    <w:rsid w:val="00E30899"/>
    <w:rsid w:val="00E33EC3"/>
    <w:rsid w:val="00E361FD"/>
    <w:rsid w:val="00E42DB2"/>
    <w:rsid w:val="00E449F9"/>
    <w:rsid w:val="00E46E64"/>
    <w:rsid w:val="00E51AC8"/>
    <w:rsid w:val="00E6299C"/>
    <w:rsid w:val="00E713CC"/>
    <w:rsid w:val="00E96189"/>
    <w:rsid w:val="00EA5E9E"/>
    <w:rsid w:val="00EA6F2A"/>
    <w:rsid w:val="00EB2680"/>
    <w:rsid w:val="00EC0F32"/>
    <w:rsid w:val="00EC17DA"/>
    <w:rsid w:val="00EC2546"/>
    <w:rsid w:val="00ED677B"/>
    <w:rsid w:val="00EE32C5"/>
    <w:rsid w:val="00EE4220"/>
    <w:rsid w:val="00EE6EC1"/>
    <w:rsid w:val="00F038B5"/>
    <w:rsid w:val="00F04AED"/>
    <w:rsid w:val="00F25B29"/>
    <w:rsid w:val="00F271B7"/>
    <w:rsid w:val="00F27D47"/>
    <w:rsid w:val="00F31333"/>
    <w:rsid w:val="00F3458A"/>
    <w:rsid w:val="00F52108"/>
    <w:rsid w:val="00F57419"/>
    <w:rsid w:val="00F6018D"/>
    <w:rsid w:val="00F6093F"/>
    <w:rsid w:val="00F60972"/>
    <w:rsid w:val="00F61978"/>
    <w:rsid w:val="00F622C8"/>
    <w:rsid w:val="00F638CE"/>
    <w:rsid w:val="00F6462A"/>
    <w:rsid w:val="00F66D72"/>
    <w:rsid w:val="00F8135A"/>
    <w:rsid w:val="00F82220"/>
    <w:rsid w:val="00F91629"/>
    <w:rsid w:val="00F9257D"/>
    <w:rsid w:val="00F93B89"/>
    <w:rsid w:val="00FA064D"/>
    <w:rsid w:val="00FB416A"/>
    <w:rsid w:val="00FC0ABA"/>
    <w:rsid w:val="00FC0CE3"/>
    <w:rsid w:val="00FC0F77"/>
    <w:rsid w:val="00FC2088"/>
    <w:rsid w:val="00FE166A"/>
    <w:rsid w:val="00FF080F"/>
    <w:rsid w:val="00FF44EB"/>
    <w:rsid w:val="00FF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DFD3"/>
  <w15:docId w15:val="{ECA6AAE1-73D9-4CD3-97D6-E513B34B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7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4A70"/>
    <w:pPr>
      <w:keepNext/>
      <w:widowControl/>
      <w:overflowPunct w:val="0"/>
      <w:spacing w:line="360" w:lineRule="auto"/>
      <w:ind w:firstLine="720"/>
      <w:outlineLvl w:val="0"/>
    </w:pPr>
    <w:rPr>
      <w:b/>
      <w:sz w:val="28"/>
      <w:szCs w:val="24"/>
      <w:lang w:eastAsia="en-US"/>
    </w:rPr>
  </w:style>
  <w:style w:type="paragraph" w:styleId="2">
    <w:name w:val="heading 2"/>
    <w:basedOn w:val="a"/>
    <w:next w:val="a"/>
    <w:link w:val="20"/>
    <w:uiPriority w:val="9"/>
    <w:semiHidden/>
    <w:unhideWhenUsed/>
    <w:qFormat/>
    <w:rsid w:val="00AB1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74A70"/>
    <w:pPr>
      <w:keepNext/>
      <w:widowControl/>
      <w:autoSpaceDE/>
      <w:autoSpaceDN/>
      <w:adjustRightInd/>
      <w:spacing w:before="240" w:after="60"/>
      <w:outlineLvl w:val="3"/>
    </w:pPr>
    <w:rPr>
      <w:b/>
      <w:bCs/>
      <w:sz w:val="28"/>
      <w:szCs w:val="28"/>
    </w:rPr>
  </w:style>
  <w:style w:type="paragraph" w:styleId="6">
    <w:name w:val="heading 6"/>
    <w:basedOn w:val="a"/>
    <w:next w:val="a"/>
    <w:link w:val="60"/>
    <w:qFormat/>
    <w:rsid w:val="00C75747"/>
    <w:pPr>
      <w:keepNext/>
      <w:widowControl/>
      <w:autoSpaceDE/>
      <w:autoSpaceDN/>
      <w:adjustRightInd/>
      <w:ind w:left="540"/>
      <w:jc w:val="center"/>
      <w:outlineLvl w:val="5"/>
    </w:pPr>
    <w:rPr>
      <w:b/>
      <w:bCs/>
      <w:szCs w:val="24"/>
    </w:rPr>
  </w:style>
  <w:style w:type="paragraph" w:styleId="8">
    <w:name w:val="heading 8"/>
    <w:basedOn w:val="a"/>
    <w:next w:val="a"/>
    <w:link w:val="80"/>
    <w:qFormat/>
    <w:rsid w:val="00C75747"/>
    <w:pPr>
      <w:keepNext/>
      <w:widowControl/>
      <w:autoSpaceDE/>
      <w:autoSpaceDN/>
      <w:adjustRightInd/>
      <w:ind w:left="540"/>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75747"/>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C75747"/>
    <w:rPr>
      <w:rFonts w:ascii="Times New Roman" w:eastAsia="Times New Roman" w:hAnsi="Times New Roman" w:cs="Times New Roman"/>
      <w:b/>
      <w:bCs/>
      <w:sz w:val="28"/>
      <w:szCs w:val="24"/>
      <w:lang w:eastAsia="ru-RU"/>
    </w:rPr>
  </w:style>
  <w:style w:type="paragraph" w:customStyle="1" w:styleId="ConsTitle">
    <w:name w:val="ConsTitle"/>
    <w:rsid w:val="00C75747"/>
    <w:pPr>
      <w:widowControl w:val="0"/>
      <w:snapToGrid w:val="0"/>
      <w:spacing w:after="0" w:line="240" w:lineRule="auto"/>
    </w:pPr>
    <w:rPr>
      <w:rFonts w:ascii="Arial" w:eastAsia="Times New Roman" w:hAnsi="Arial" w:cs="Times New Roman"/>
      <w:b/>
      <w:sz w:val="16"/>
      <w:szCs w:val="20"/>
      <w:lang w:eastAsia="ru-RU"/>
    </w:rPr>
  </w:style>
  <w:style w:type="paragraph" w:customStyle="1" w:styleId="11">
    <w:name w:val="Без интервала1"/>
    <w:rsid w:val="00C75747"/>
    <w:pPr>
      <w:spacing w:after="0" w:line="240" w:lineRule="auto"/>
    </w:pPr>
    <w:rPr>
      <w:rFonts w:ascii="Calibri" w:eastAsia="Times New Roman" w:hAnsi="Calibri" w:cs="Times New Roman"/>
    </w:rPr>
  </w:style>
  <w:style w:type="paragraph" w:styleId="a3">
    <w:name w:val="No Spacing"/>
    <w:uiPriority w:val="99"/>
    <w:qFormat/>
    <w:rsid w:val="00840B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C081D"/>
    <w:rPr>
      <w:rFonts w:ascii="Tahoma" w:hAnsi="Tahoma" w:cs="Tahoma"/>
      <w:sz w:val="16"/>
      <w:szCs w:val="16"/>
    </w:rPr>
  </w:style>
  <w:style w:type="character" w:customStyle="1" w:styleId="a5">
    <w:name w:val="Текст выноски Знак"/>
    <w:basedOn w:val="a0"/>
    <w:link w:val="a4"/>
    <w:uiPriority w:val="99"/>
    <w:semiHidden/>
    <w:rsid w:val="00AC081D"/>
    <w:rPr>
      <w:rFonts w:ascii="Tahoma" w:eastAsia="Times New Roman" w:hAnsi="Tahoma" w:cs="Tahoma"/>
      <w:sz w:val="16"/>
      <w:szCs w:val="16"/>
      <w:lang w:eastAsia="ru-RU"/>
    </w:rPr>
  </w:style>
  <w:style w:type="paragraph" w:styleId="a6">
    <w:name w:val="List Paragraph"/>
    <w:basedOn w:val="a"/>
    <w:uiPriority w:val="34"/>
    <w:qFormat/>
    <w:rsid w:val="00BB5182"/>
    <w:pPr>
      <w:ind w:left="720"/>
      <w:contextualSpacing/>
    </w:pPr>
  </w:style>
  <w:style w:type="character" w:customStyle="1" w:styleId="10">
    <w:name w:val="Заголовок 1 Знак"/>
    <w:basedOn w:val="a0"/>
    <w:link w:val="1"/>
    <w:rsid w:val="00974A70"/>
    <w:rPr>
      <w:rFonts w:ascii="Times New Roman" w:eastAsia="Times New Roman" w:hAnsi="Times New Roman" w:cs="Times New Roman"/>
      <w:b/>
      <w:sz w:val="28"/>
      <w:szCs w:val="24"/>
    </w:rPr>
  </w:style>
  <w:style w:type="character" w:customStyle="1" w:styleId="40">
    <w:name w:val="Заголовок 4 Знак"/>
    <w:basedOn w:val="a0"/>
    <w:link w:val="4"/>
    <w:semiHidden/>
    <w:rsid w:val="00974A70"/>
    <w:rPr>
      <w:rFonts w:ascii="Times New Roman" w:eastAsia="Times New Roman" w:hAnsi="Times New Roman" w:cs="Times New Roman"/>
      <w:b/>
      <w:bCs/>
      <w:sz w:val="28"/>
      <w:szCs w:val="28"/>
      <w:lang w:eastAsia="ru-RU"/>
    </w:rPr>
  </w:style>
  <w:style w:type="paragraph" w:styleId="a7">
    <w:name w:val="footer"/>
    <w:basedOn w:val="a"/>
    <w:link w:val="a8"/>
    <w:uiPriority w:val="99"/>
    <w:rsid w:val="00974A70"/>
    <w:pPr>
      <w:widowControl/>
      <w:tabs>
        <w:tab w:val="center" w:pos="4677"/>
        <w:tab w:val="right" w:pos="9355"/>
      </w:tabs>
      <w:autoSpaceDE/>
      <w:autoSpaceDN/>
      <w:adjustRightInd/>
    </w:pPr>
    <w:rPr>
      <w:rFonts w:ascii="Calibri" w:eastAsia="Calibri" w:hAnsi="Calibri"/>
    </w:rPr>
  </w:style>
  <w:style w:type="character" w:customStyle="1" w:styleId="a8">
    <w:name w:val="Нижний колонтитул Знак"/>
    <w:basedOn w:val="a0"/>
    <w:link w:val="a7"/>
    <w:uiPriority w:val="99"/>
    <w:rsid w:val="00974A70"/>
    <w:rPr>
      <w:rFonts w:ascii="Calibri" w:eastAsia="Calibri" w:hAnsi="Calibri" w:cs="Times New Roman"/>
      <w:sz w:val="20"/>
      <w:szCs w:val="20"/>
      <w:lang w:eastAsia="ru-RU"/>
    </w:rPr>
  </w:style>
  <w:style w:type="character" w:styleId="a9">
    <w:name w:val="page number"/>
    <w:uiPriority w:val="99"/>
    <w:rsid w:val="00974A70"/>
    <w:rPr>
      <w:rFonts w:cs="Times New Roman"/>
    </w:rPr>
  </w:style>
  <w:style w:type="paragraph" w:styleId="aa">
    <w:name w:val="header"/>
    <w:basedOn w:val="a"/>
    <w:link w:val="ab"/>
    <w:uiPriority w:val="99"/>
    <w:rsid w:val="00974A70"/>
    <w:pPr>
      <w:widowControl/>
      <w:tabs>
        <w:tab w:val="center" w:pos="4677"/>
        <w:tab w:val="right" w:pos="9355"/>
      </w:tabs>
      <w:autoSpaceDE/>
      <w:autoSpaceDN/>
      <w:adjustRightInd/>
    </w:pPr>
    <w:rPr>
      <w:rFonts w:ascii="Calibri" w:eastAsia="Calibri" w:hAnsi="Calibri"/>
    </w:rPr>
  </w:style>
  <w:style w:type="character" w:customStyle="1" w:styleId="ab">
    <w:name w:val="Верхний колонтитул Знак"/>
    <w:basedOn w:val="a0"/>
    <w:link w:val="aa"/>
    <w:uiPriority w:val="99"/>
    <w:rsid w:val="00974A70"/>
    <w:rPr>
      <w:rFonts w:ascii="Calibri" w:eastAsia="Calibri" w:hAnsi="Calibri" w:cs="Times New Roman"/>
      <w:sz w:val="20"/>
      <w:szCs w:val="20"/>
      <w:lang w:eastAsia="ru-RU"/>
    </w:rPr>
  </w:style>
  <w:style w:type="paragraph" w:customStyle="1" w:styleId="12">
    <w:name w:val="Знак1 Знак Знак Знак"/>
    <w:basedOn w:val="a"/>
    <w:uiPriority w:val="99"/>
    <w:rsid w:val="00974A70"/>
    <w:pPr>
      <w:widowControl/>
      <w:autoSpaceDE/>
      <w:autoSpaceDN/>
      <w:adjustRightInd/>
      <w:spacing w:after="160" w:line="240" w:lineRule="exact"/>
    </w:pPr>
    <w:rPr>
      <w:rFonts w:ascii="Verdana" w:eastAsia="Calibri" w:hAnsi="Verdana"/>
      <w:lang w:val="en-US" w:eastAsia="en-US"/>
    </w:rPr>
  </w:style>
  <w:style w:type="paragraph" w:customStyle="1" w:styleId="ConsPlusNormal">
    <w:name w:val="ConsPlusNormal"/>
    <w:rsid w:val="00974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semiHidden/>
    <w:unhideWhenUsed/>
    <w:rsid w:val="00974A70"/>
    <w:pPr>
      <w:widowControl/>
      <w:autoSpaceDE/>
      <w:autoSpaceDN/>
      <w:adjustRightInd/>
      <w:spacing w:before="100" w:beforeAutospacing="1" w:after="100" w:afterAutospacing="1"/>
    </w:pPr>
    <w:rPr>
      <w:sz w:val="24"/>
      <w:szCs w:val="24"/>
    </w:rPr>
  </w:style>
  <w:style w:type="paragraph" w:customStyle="1" w:styleId="ConsNormal">
    <w:name w:val="ConsNormal"/>
    <w:rsid w:val="00974A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Title"/>
    <w:basedOn w:val="a"/>
    <w:link w:val="ae"/>
    <w:qFormat/>
    <w:rsid w:val="00974A70"/>
    <w:pPr>
      <w:widowControl/>
      <w:overflowPunct w:val="0"/>
      <w:spacing w:line="360" w:lineRule="auto"/>
      <w:ind w:firstLine="600"/>
      <w:jc w:val="center"/>
    </w:pPr>
    <w:rPr>
      <w:b/>
      <w:bCs/>
      <w:sz w:val="24"/>
      <w:szCs w:val="24"/>
      <w:lang w:eastAsia="en-US"/>
    </w:rPr>
  </w:style>
  <w:style w:type="character" w:customStyle="1" w:styleId="ae">
    <w:name w:val="Заголовок Знак"/>
    <w:basedOn w:val="a0"/>
    <w:link w:val="ad"/>
    <w:rsid w:val="00974A70"/>
    <w:rPr>
      <w:rFonts w:ascii="Times New Roman" w:eastAsia="Times New Roman" w:hAnsi="Times New Roman" w:cs="Times New Roman"/>
      <w:b/>
      <w:bCs/>
      <w:sz w:val="24"/>
      <w:szCs w:val="24"/>
    </w:rPr>
  </w:style>
  <w:style w:type="character" w:customStyle="1" w:styleId="21">
    <w:name w:val="Основной текст с отступом 2 Знак"/>
    <w:aliases w:val="Знак2 Знак,Основной для текста Знак"/>
    <w:basedOn w:val="a0"/>
    <w:link w:val="22"/>
    <w:semiHidden/>
    <w:locked/>
    <w:rsid w:val="00974A70"/>
    <w:rPr>
      <w:sz w:val="24"/>
      <w:szCs w:val="24"/>
    </w:rPr>
  </w:style>
  <w:style w:type="paragraph" w:styleId="22">
    <w:name w:val="Body Text Indent 2"/>
    <w:aliases w:val="Знак2,Основной для текста"/>
    <w:basedOn w:val="a"/>
    <w:link w:val="21"/>
    <w:semiHidden/>
    <w:unhideWhenUsed/>
    <w:rsid w:val="00974A70"/>
    <w:pPr>
      <w:widowControl/>
      <w:overflowPunct w:val="0"/>
      <w:spacing w:after="120" w:line="480" w:lineRule="auto"/>
      <w:ind w:left="283" w:firstLine="720"/>
      <w:jc w:val="both"/>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uiPriority w:val="99"/>
    <w:semiHidden/>
    <w:rsid w:val="00974A70"/>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974A70"/>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974A70"/>
    <w:rPr>
      <w:rFonts w:ascii="Times New Roman" w:eastAsia="Times New Roman" w:hAnsi="Times New Roman" w:cs="Times New Roman"/>
      <w:sz w:val="16"/>
      <w:szCs w:val="16"/>
      <w:lang w:eastAsia="ru-RU"/>
    </w:rPr>
  </w:style>
  <w:style w:type="paragraph" w:customStyle="1" w:styleId="23">
    <w:name w:val="Îñíîâíîé òåêñò 2"/>
    <w:basedOn w:val="a"/>
    <w:rsid w:val="00974A70"/>
    <w:pPr>
      <w:widowControl/>
      <w:ind w:firstLine="709"/>
      <w:jc w:val="both"/>
    </w:pPr>
    <w:rPr>
      <w:sz w:val="24"/>
      <w:szCs w:val="24"/>
    </w:rPr>
  </w:style>
  <w:style w:type="character" w:customStyle="1" w:styleId="Normal">
    <w:name w:val="Normal Знак"/>
    <w:link w:val="13"/>
    <w:locked/>
    <w:rsid w:val="00974A70"/>
    <w:rPr>
      <w:sz w:val="24"/>
    </w:rPr>
  </w:style>
  <w:style w:type="paragraph" w:customStyle="1" w:styleId="13">
    <w:name w:val="Обычный1"/>
    <w:link w:val="Normal"/>
    <w:rsid w:val="00974A70"/>
    <w:pPr>
      <w:widowControl w:val="0"/>
      <w:snapToGrid w:val="0"/>
      <w:spacing w:before="500" w:after="0" w:line="300" w:lineRule="auto"/>
      <w:ind w:firstLine="720"/>
      <w:jc w:val="both"/>
    </w:pPr>
    <w:rPr>
      <w:sz w:val="24"/>
    </w:rPr>
  </w:style>
  <w:style w:type="paragraph" w:customStyle="1" w:styleId="Default">
    <w:name w:val="Default"/>
    <w:rsid w:val="00974A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
    <w:rsid w:val="00974A70"/>
    <w:pPr>
      <w:spacing w:line="418" w:lineRule="exact"/>
      <w:jc w:val="both"/>
    </w:pPr>
    <w:rPr>
      <w:rFonts w:ascii="Arial" w:hAnsi="Arial"/>
      <w:sz w:val="24"/>
      <w:szCs w:val="24"/>
    </w:rPr>
  </w:style>
  <w:style w:type="character" w:customStyle="1" w:styleId="FontStyle50">
    <w:name w:val="Font Style50"/>
    <w:rsid w:val="00974A70"/>
    <w:rPr>
      <w:rFonts w:ascii="Arial" w:hAnsi="Arial" w:cs="Arial" w:hint="default"/>
      <w:sz w:val="22"/>
      <w:szCs w:val="22"/>
    </w:rPr>
  </w:style>
  <w:style w:type="character" w:customStyle="1" w:styleId="62">
    <w:name w:val="Заголовок №6 (2)_"/>
    <w:basedOn w:val="a0"/>
    <w:link w:val="621"/>
    <w:uiPriority w:val="99"/>
    <w:rsid w:val="00974A70"/>
    <w:rPr>
      <w:rFonts w:ascii="Times New Roman" w:hAnsi="Times New Roman"/>
      <w:b/>
      <w:bCs/>
      <w:sz w:val="27"/>
      <w:szCs w:val="27"/>
      <w:shd w:val="clear" w:color="auto" w:fill="FFFFFF"/>
    </w:rPr>
  </w:style>
  <w:style w:type="character" w:customStyle="1" w:styleId="620">
    <w:name w:val="Заголовок №6 (2)"/>
    <w:basedOn w:val="62"/>
    <w:uiPriority w:val="99"/>
    <w:rsid w:val="00974A70"/>
    <w:rPr>
      <w:rFonts w:ascii="Times New Roman" w:hAnsi="Times New Roman"/>
      <w:b/>
      <w:bCs/>
      <w:sz w:val="27"/>
      <w:szCs w:val="27"/>
      <w:shd w:val="clear" w:color="auto" w:fill="FFFFFF"/>
    </w:rPr>
  </w:style>
  <w:style w:type="paragraph" w:customStyle="1" w:styleId="621">
    <w:name w:val="Заголовок №6 (2)1"/>
    <w:basedOn w:val="a"/>
    <w:link w:val="62"/>
    <w:uiPriority w:val="99"/>
    <w:rsid w:val="00974A70"/>
    <w:pPr>
      <w:shd w:val="clear" w:color="auto" w:fill="FFFFFF"/>
      <w:autoSpaceDE/>
      <w:autoSpaceDN/>
      <w:adjustRightInd/>
      <w:spacing w:line="370" w:lineRule="exact"/>
      <w:ind w:hanging="1720"/>
      <w:outlineLvl w:val="5"/>
    </w:pPr>
    <w:rPr>
      <w:rFonts w:eastAsiaTheme="minorHAnsi" w:cstheme="minorBidi"/>
      <w:b/>
      <w:bCs/>
      <w:sz w:val="27"/>
      <w:szCs w:val="27"/>
      <w:lang w:eastAsia="en-US"/>
    </w:rPr>
  </w:style>
  <w:style w:type="paragraph" w:styleId="af">
    <w:name w:val="Body Text"/>
    <w:basedOn w:val="a"/>
    <w:link w:val="af0"/>
    <w:uiPriority w:val="99"/>
    <w:unhideWhenUsed/>
    <w:rsid w:val="00974A70"/>
    <w:pPr>
      <w:widowControl/>
      <w:autoSpaceDE/>
      <w:autoSpaceDN/>
      <w:adjustRightInd/>
      <w:spacing w:after="120" w:line="276" w:lineRule="auto"/>
    </w:pPr>
    <w:rPr>
      <w:rFonts w:ascii="Calibri" w:eastAsia="Calibri" w:hAnsi="Calibri"/>
      <w:sz w:val="22"/>
      <w:szCs w:val="22"/>
      <w:lang w:eastAsia="en-US"/>
    </w:rPr>
  </w:style>
  <w:style w:type="character" w:customStyle="1" w:styleId="af0">
    <w:name w:val="Основной текст Знак"/>
    <w:basedOn w:val="a0"/>
    <w:link w:val="af"/>
    <w:uiPriority w:val="99"/>
    <w:rsid w:val="00974A70"/>
    <w:rPr>
      <w:rFonts w:ascii="Calibri" w:eastAsia="Calibri" w:hAnsi="Calibri" w:cs="Times New Roman"/>
    </w:rPr>
  </w:style>
  <w:style w:type="character" w:customStyle="1" w:styleId="19">
    <w:name w:val="Основной текст (19)_"/>
    <w:basedOn w:val="a0"/>
    <w:link w:val="191"/>
    <w:uiPriority w:val="99"/>
    <w:rsid w:val="00974A70"/>
    <w:rPr>
      <w:rFonts w:ascii="Times New Roman" w:hAnsi="Times New Roman"/>
      <w:shd w:val="clear" w:color="auto" w:fill="FFFFFF"/>
    </w:rPr>
  </w:style>
  <w:style w:type="character" w:customStyle="1" w:styleId="197">
    <w:name w:val="Основной текст (19)7"/>
    <w:basedOn w:val="19"/>
    <w:uiPriority w:val="99"/>
    <w:rsid w:val="00974A70"/>
    <w:rPr>
      <w:rFonts w:ascii="Times New Roman" w:hAnsi="Times New Roman"/>
      <w:shd w:val="clear" w:color="auto" w:fill="FFFFFF"/>
    </w:rPr>
  </w:style>
  <w:style w:type="character" w:customStyle="1" w:styleId="7">
    <w:name w:val="Заголовок №7_"/>
    <w:basedOn w:val="a0"/>
    <w:link w:val="70"/>
    <w:uiPriority w:val="99"/>
    <w:rsid w:val="00974A70"/>
    <w:rPr>
      <w:rFonts w:ascii="Times New Roman" w:hAnsi="Times New Roman"/>
      <w:b/>
      <w:bCs/>
      <w:shd w:val="clear" w:color="auto" w:fill="FFFFFF"/>
    </w:rPr>
  </w:style>
  <w:style w:type="paragraph" w:customStyle="1" w:styleId="191">
    <w:name w:val="Основной текст (19)1"/>
    <w:basedOn w:val="a"/>
    <w:link w:val="19"/>
    <w:uiPriority w:val="99"/>
    <w:rsid w:val="00974A70"/>
    <w:pPr>
      <w:shd w:val="clear" w:color="auto" w:fill="FFFFFF"/>
      <w:autoSpaceDE/>
      <w:autoSpaceDN/>
      <w:adjustRightInd/>
      <w:spacing w:line="240" w:lineRule="atLeast"/>
    </w:pPr>
    <w:rPr>
      <w:rFonts w:eastAsiaTheme="minorHAnsi" w:cstheme="minorBidi"/>
      <w:sz w:val="22"/>
      <w:szCs w:val="22"/>
      <w:lang w:eastAsia="en-US"/>
    </w:rPr>
  </w:style>
  <w:style w:type="paragraph" w:customStyle="1" w:styleId="70">
    <w:name w:val="Заголовок №7"/>
    <w:basedOn w:val="a"/>
    <w:link w:val="7"/>
    <w:uiPriority w:val="99"/>
    <w:rsid w:val="00974A70"/>
    <w:pPr>
      <w:shd w:val="clear" w:color="auto" w:fill="FFFFFF"/>
      <w:autoSpaceDE/>
      <w:autoSpaceDN/>
      <w:adjustRightInd/>
      <w:spacing w:before="120" w:after="120" w:line="240" w:lineRule="atLeast"/>
      <w:ind w:hanging="660"/>
      <w:jc w:val="both"/>
      <w:outlineLvl w:val="6"/>
    </w:pPr>
    <w:rPr>
      <w:rFonts w:eastAsiaTheme="minorHAnsi" w:cstheme="minorBidi"/>
      <w:b/>
      <w:bCs/>
      <w:sz w:val="22"/>
      <w:szCs w:val="22"/>
      <w:lang w:eastAsia="en-US"/>
    </w:rPr>
  </w:style>
  <w:style w:type="character" w:customStyle="1" w:styleId="af1">
    <w:name w:val="Подпись к таблице_"/>
    <w:basedOn w:val="a0"/>
    <w:link w:val="14"/>
    <w:uiPriority w:val="99"/>
    <w:rsid w:val="00974A70"/>
    <w:rPr>
      <w:rFonts w:ascii="Times New Roman" w:hAnsi="Times New Roman"/>
      <w:b/>
      <w:bCs/>
      <w:i/>
      <w:iCs/>
      <w:shd w:val="clear" w:color="auto" w:fill="FFFFFF"/>
    </w:rPr>
  </w:style>
  <w:style w:type="paragraph" w:customStyle="1" w:styleId="14">
    <w:name w:val="Подпись к таблице1"/>
    <w:basedOn w:val="a"/>
    <w:link w:val="af1"/>
    <w:uiPriority w:val="99"/>
    <w:rsid w:val="00974A70"/>
    <w:pPr>
      <w:shd w:val="clear" w:color="auto" w:fill="FFFFFF"/>
      <w:autoSpaceDE/>
      <w:autoSpaceDN/>
      <w:adjustRightInd/>
      <w:spacing w:line="240" w:lineRule="atLeast"/>
      <w:ind w:hanging="1540"/>
    </w:pPr>
    <w:rPr>
      <w:rFonts w:eastAsiaTheme="minorHAnsi" w:cstheme="minorBidi"/>
      <w:b/>
      <w:bCs/>
      <w:i/>
      <w:iCs/>
      <w:sz w:val="22"/>
      <w:szCs w:val="22"/>
      <w:lang w:eastAsia="en-US"/>
    </w:rPr>
  </w:style>
  <w:style w:type="character" w:customStyle="1" w:styleId="190">
    <w:name w:val="Основной текст (19) + Полужирный"/>
    <w:basedOn w:val="19"/>
    <w:uiPriority w:val="99"/>
    <w:rsid w:val="00974A70"/>
    <w:rPr>
      <w:rFonts w:ascii="Times New Roman" w:hAnsi="Times New Roman"/>
      <w:b/>
      <w:bCs/>
      <w:sz w:val="22"/>
      <w:szCs w:val="22"/>
      <w:u w:val="none"/>
      <w:shd w:val="clear" w:color="auto" w:fill="FFFFFF"/>
    </w:rPr>
  </w:style>
  <w:style w:type="character" w:customStyle="1" w:styleId="41">
    <w:name w:val="Подпись к таблице4"/>
    <w:basedOn w:val="af1"/>
    <w:uiPriority w:val="99"/>
    <w:rsid w:val="00974A70"/>
    <w:rPr>
      <w:rFonts w:ascii="Times New Roman" w:hAnsi="Times New Roman"/>
      <w:b/>
      <w:bCs/>
      <w:i/>
      <w:iCs/>
      <w:sz w:val="22"/>
      <w:szCs w:val="22"/>
      <w:u w:val="single"/>
      <w:shd w:val="clear" w:color="auto" w:fill="FFFFFF"/>
    </w:rPr>
  </w:style>
  <w:style w:type="character" w:customStyle="1" w:styleId="61">
    <w:name w:val="Подпись к таблице (6)_"/>
    <w:basedOn w:val="a0"/>
    <w:link w:val="610"/>
    <w:uiPriority w:val="99"/>
    <w:rsid w:val="00974A70"/>
    <w:rPr>
      <w:rFonts w:ascii="Times New Roman" w:hAnsi="Times New Roman"/>
      <w:i/>
      <w:iCs/>
      <w:shd w:val="clear" w:color="auto" w:fill="FFFFFF"/>
    </w:rPr>
  </w:style>
  <w:style w:type="character" w:customStyle="1" w:styleId="5">
    <w:name w:val="Подпись к таблице5"/>
    <w:basedOn w:val="af1"/>
    <w:uiPriority w:val="99"/>
    <w:rsid w:val="00974A70"/>
    <w:rPr>
      <w:rFonts w:ascii="Times New Roman" w:hAnsi="Times New Roman"/>
      <w:b/>
      <w:bCs/>
      <w:i/>
      <w:iCs/>
      <w:shd w:val="clear" w:color="auto" w:fill="FFFFFF"/>
    </w:rPr>
  </w:style>
  <w:style w:type="character" w:customStyle="1" w:styleId="63">
    <w:name w:val="Подпись к таблице (6)"/>
    <w:basedOn w:val="61"/>
    <w:uiPriority w:val="99"/>
    <w:rsid w:val="00974A70"/>
    <w:rPr>
      <w:rFonts w:ascii="Times New Roman" w:hAnsi="Times New Roman"/>
      <w:i/>
      <w:iCs/>
      <w:shd w:val="clear" w:color="auto" w:fill="FFFFFF"/>
    </w:rPr>
  </w:style>
  <w:style w:type="character" w:customStyle="1" w:styleId="192">
    <w:name w:val="Основной текст (19) + Курсив"/>
    <w:basedOn w:val="19"/>
    <w:uiPriority w:val="99"/>
    <w:rsid w:val="00974A70"/>
    <w:rPr>
      <w:rFonts w:ascii="Times New Roman" w:hAnsi="Times New Roman"/>
      <w:i/>
      <w:iCs/>
      <w:sz w:val="22"/>
      <w:szCs w:val="22"/>
      <w:u w:val="none"/>
      <w:shd w:val="clear" w:color="auto" w:fill="FFFFFF"/>
    </w:rPr>
  </w:style>
  <w:style w:type="paragraph" w:customStyle="1" w:styleId="610">
    <w:name w:val="Подпись к таблице (6)1"/>
    <w:basedOn w:val="a"/>
    <w:link w:val="61"/>
    <w:uiPriority w:val="99"/>
    <w:rsid w:val="00974A70"/>
    <w:pPr>
      <w:shd w:val="clear" w:color="auto" w:fill="FFFFFF"/>
      <w:autoSpaceDE/>
      <w:autoSpaceDN/>
      <w:adjustRightInd/>
      <w:spacing w:line="317" w:lineRule="exact"/>
      <w:jc w:val="both"/>
    </w:pPr>
    <w:rPr>
      <w:rFonts w:eastAsiaTheme="minorHAnsi" w:cstheme="minorBidi"/>
      <w:i/>
      <w:iCs/>
      <w:sz w:val="22"/>
      <w:szCs w:val="22"/>
      <w:lang w:eastAsia="en-US"/>
    </w:rPr>
  </w:style>
  <w:style w:type="character" w:customStyle="1" w:styleId="71">
    <w:name w:val="Основной текст (7)_"/>
    <w:basedOn w:val="a0"/>
    <w:link w:val="710"/>
    <w:uiPriority w:val="99"/>
    <w:rsid w:val="00974A70"/>
    <w:rPr>
      <w:rFonts w:ascii="Times New Roman" w:hAnsi="Times New Roman"/>
      <w:b/>
      <w:bCs/>
      <w:shd w:val="clear" w:color="auto" w:fill="FFFFFF"/>
    </w:rPr>
  </w:style>
  <w:style w:type="paragraph" w:customStyle="1" w:styleId="710">
    <w:name w:val="Основной текст (7)1"/>
    <w:basedOn w:val="a"/>
    <w:link w:val="71"/>
    <w:uiPriority w:val="99"/>
    <w:rsid w:val="00974A70"/>
    <w:pPr>
      <w:shd w:val="clear" w:color="auto" w:fill="FFFFFF"/>
      <w:autoSpaceDE/>
      <w:autoSpaceDN/>
      <w:adjustRightInd/>
      <w:spacing w:after="180" w:line="240" w:lineRule="atLeast"/>
      <w:ind w:hanging="720"/>
      <w:jc w:val="both"/>
    </w:pPr>
    <w:rPr>
      <w:rFonts w:eastAsiaTheme="minorHAnsi" w:cstheme="minorBidi"/>
      <w:b/>
      <w:bCs/>
      <w:sz w:val="22"/>
      <w:szCs w:val="22"/>
      <w:lang w:eastAsia="en-US"/>
    </w:rPr>
  </w:style>
  <w:style w:type="character" w:customStyle="1" w:styleId="64">
    <w:name w:val="Заголовок №6_"/>
    <w:basedOn w:val="a0"/>
    <w:link w:val="611"/>
    <w:uiPriority w:val="99"/>
    <w:rsid w:val="00974A70"/>
    <w:rPr>
      <w:rFonts w:ascii="Times New Roman" w:hAnsi="Times New Roman"/>
      <w:b/>
      <w:bCs/>
      <w:i/>
      <w:iCs/>
      <w:sz w:val="28"/>
      <w:szCs w:val="28"/>
      <w:shd w:val="clear" w:color="auto" w:fill="FFFFFF"/>
    </w:rPr>
  </w:style>
  <w:style w:type="character" w:customStyle="1" w:styleId="65">
    <w:name w:val="Заголовок №6"/>
    <w:basedOn w:val="64"/>
    <w:uiPriority w:val="99"/>
    <w:rsid w:val="00974A70"/>
    <w:rPr>
      <w:rFonts w:ascii="Times New Roman" w:hAnsi="Times New Roman"/>
      <w:b/>
      <w:bCs/>
      <w:i/>
      <w:iCs/>
      <w:sz w:val="28"/>
      <w:szCs w:val="28"/>
      <w:shd w:val="clear" w:color="auto" w:fill="FFFFFF"/>
    </w:rPr>
  </w:style>
  <w:style w:type="paragraph" w:customStyle="1" w:styleId="611">
    <w:name w:val="Заголовок №61"/>
    <w:basedOn w:val="a"/>
    <w:link w:val="64"/>
    <w:uiPriority w:val="99"/>
    <w:rsid w:val="00974A70"/>
    <w:pPr>
      <w:shd w:val="clear" w:color="auto" w:fill="FFFFFF"/>
      <w:autoSpaceDE/>
      <w:autoSpaceDN/>
      <w:adjustRightInd/>
      <w:spacing w:after="120" w:line="322" w:lineRule="exact"/>
      <w:ind w:hanging="1240"/>
      <w:outlineLvl w:val="5"/>
    </w:pPr>
    <w:rPr>
      <w:rFonts w:eastAsiaTheme="minorHAnsi" w:cstheme="minorBidi"/>
      <w:b/>
      <w:bCs/>
      <w:i/>
      <w:iCs/>
      <w:sz w:val="28"/>
      <w:szCs w:val="28"/>
      <w:lang w:eastAsia="en-US"/>
    </w:rPr>
  </w:style>
  <w:style w:type="character" w:customStyle="1" w:styleId="af2">
    <w:name w:val="Основной текст + Полужирный"/>
    <w:basedOn w:val="a0"/>
    <w:uiPriority w:val="99"/>
    <w:rsid w:val="00974A70"/>
    <w:rPr>
      <w:rFonts w:ascii="Times New Roman" w:hAnsi="Times New Roman" w:cs="Times New Roman"/>
      <w:b/>
      <w:bCs/>
      <w:sz w:val="22"/>
      <w:szCs w:val="22"/>
      <w:u w:val="none"/>
      <w:shd w:val="clear" w:color="auto" w:fill="FFFFFF"/>
    </w:rPr>
  </w:style>
  <w:style w:type="character" w:customStyle="1" w:styleId="af3">
    <w:name w:val="Основной текст + Курсив"/>
    <w:basedOn w:val="a0"/>
    <w:uiPriority w:val="99"/>
    <w:rsid w:val="00974A70"/>
    <w:rPr>
      <w:rFonts w:ascii="Times New Roman" w:hAnsi="Times New Roman" w:cs="Times New Roman"/>
      <w:i/>
      <w:iCs/>
      <w:sz w:val="22"/>
      <w:szCs w:val="22"/>
      <w:u w:val="none"/>
      <w:shd w:val="clear" w:color="auto" w:fill="FFFFFF"/>
    </w:rPr>
  </w:style>
  <w:style w:type="character" w:customStyle="1" w:styleId="15">
    <w:name w:val="Подпись к таблице + Не полужирный1"/>
    <w:aliases w:val="Не курсив1"/>
    <w:basedOn w:val="af1"/>
    <w:uiPriority w:val="99"/>
    <w:rsid w:val="00974A70"/>
    <w:rPr>
      <w:rFonts w:ascii="Times New Roman" w:hAnsi="Times New Roman"/>
      <w:b/>
      <w:bCs/>
      <w:i/>
      <w:iCs/>
      <w:noProof/>
      <w:sz w:val="22"/>
      <w:szCs w:val="22"/>
      <w:u w:val="none"/>
      <w:shd w:val="clear" w:color="auto" w:fill="FFFFFF"/>
    </w:rPr>
  </w:style>
  <w:style w:type="character" w:customStyle="1" w:styleId="200">
    <w:name w:val="Подпись к картинке (20)_"/>
    <w:basedOn w:val="a0"/>
    <w:link w:val="201"/>
    <w:uiPriority w:val="99"/>
    <w:rsid w:val="00974A70"/>
    <w:rPr>
      <w:rFonts w:ascii="Times New Roman" w:hAnsi="Times New Roman"/>
      <w:shd w:val="clear" w:color="auto" w:fill="FFFFFF"/>
    </w:rPr>
  </w:style>
  <w:style w:type="paragraph" w:customStyle="1" w:styleId="201">
    <w:name w:val="Подпись к картинке (20)"/>
    <w:basedOn w:val="a"/>
    <w:link w:val="200"/>
    <w:uiPriority w:val="99"/>
    <w:rsid w:val="00974A70"/>
    <w:pPr>
      <w:shd w:val="clear" w:color="auto" w:fill="FFFFFF"/>
      <w:autoSpaceDE/>
      <w:autoSpaceDN/>
      <w:adjustRightInd/>
      <w:spacing w:line="316" w:lineRule="exact"/>
      <w:ind w:firstLine="580"/>
      <w:jc w:val="both"/>
    </w:pPr>
    <w:rPr>
      <w:rFonts w:eastAsiaTheme="minorHAnsi" w:cstheme="minorBidi"/>
      <w:sz w:val="22"/>
      <w:szCs w:val="22"/>
      <w:lang w:eastAsia="en-US"/>
    </w:rPr>
  </w:style>
  <w:style w:type="character" w:customStyle="1" w:styleId="72">
    <w:name w:val="Заголовок №7 (2)_"/>
    <w:basedOn w:val="a0"/>
    <w:link w:val="721"/>
    <w:uiPriority w:val="99"/>
    <w:rsid w:val="00974A70"/>
    <w:rPr>
      <w:rFonts w:ascii="Times New Roman" w:hAnsi="Times New Roman"/>
      <w:b/>
      <w:bCs/>
      <w:i/>
      <w:iCs/>
      <w:shd w:val="clear" w:color="auto" w:fill="FFFFFF"/>
    </w:rPr>
  </w:style>
  <w:style w:type="character" w:customStyle="1" w:styleId="720">
    <w:name w:val="Заголовок №7 (2)"/>
    <w:basedOn w:val="72"/>
    <w:uiPriority w:val="99"/>
    <w:rsid w:val="00974A70"/>
    <w:rPr>
      <w:rFonts w:ascii="Times New Roman" w:hAnsi="Times New Roman"/>
      <w:b/>
      <w:bCs/>
      <w:i/>
      <w:iCs/>
      <w:u w:val="single"/>
      <w:shd w:val="clear" w:color="auto" w:fill="FFFFFF"/>
    </w:rPr>
  </w:style>
  <w:style w:type="paragraph" w:customStyle="1" w:styleId="721">
    <w:name w:val="Заголовок №7 (2)1"/>
    <w:basedOn w:val="a"/>
    <w:link w:val="72"/>
    <w:uiPriority w:val="99"/>
    <w:rsid w:val="00974A70"/>
    <w:pPr>
      <w:shd w:val="clear" w:color="auto" w:fill="FFFFFF"/>
      <w:autoSpaceDE/>
      <w:autoSpaceDN/>
      <w:adjustRightInd/>
      <w:spacing w:before="420" w:after="240" w:line="240" w:lineRule="atLeast"/>
      <w:ind w:firstLine="500"/>
      <w:jc w:val="both"/>
      <w:outlineLvl w:val="6"/>
    </w:pPr>
    <w:rPr>
      <w:rFonts w:eastAsiaTheme="minorHAnsi" w:cstheme="minorBidi"/>
      <w:b/>
      <w:bCs/>
      <w:i/>
      <w:iCs/>
      <w:sz w:val="22"/>
      <w:szCs w:val="22"/>
      <w:lang w:eastAsia="en-US"/>
    </w:rPr>
  </w:style>
  <w:style w:type="paragraph" w:customStyle="1" w:styleId="24">
    <w:name w:val="Без интервала2"/>
    <w:rsid w:val="00C66176"/>
    <w:pPr>
      <w:spacing w:after="0" w:line="240" w:lineRule="auto"/>
    </w:pPr>
    <w:rPr>
      <w:rFonts w:ascii="Calibri" w:eastAsia="Times New Roman" w:hAnsi="Calibri" w:cs="Times New Roman"/>
    </w:rPr>
  </w:style>
  <w:style w:type="character" w:styleId="af4">
    <w:name w:val="Emphasis"/>
    <w:basedOn w:val="a0"/>
    <w:qFormat/>
    <w:rsid w:val="00EE4220"/>
    <w:rPr>
      <w:i/>
      <w:iCs/>
    </w:rPr>
  </w:style>
  <w:style w:type="table" w:styleId="af5">
    <w:name w:val="Table Grid"/>
    <w:basedOn w:val="a1"/>
    <w:uiPriority w:val="59"/>
    <w:rsid w:val="0026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B14D7"/>
    <w:rPr>
      <w:rFonts w:asciiTheme="majorHAnsi" w:eastAsiaTheme="majorEastAsia" w:hAnsiTheme="majorHAnsi" w:cstheme="majorBidi"/>
      <w:b/>
      <w:bCs/>
      <w:color w:val="4F81BD" w:themeColor="accent1"/>
      <w:sz w:val="26"/>
      <w:szCs w:val="26"/>
      <w:lang w:eastAsia="ru-RU"/>
    </w:rPr>
  </w:style>
  <w:style w:type="character" w:customStyle="1" w:styleId="FontStyle46">
    <w:name w:val="Font Style46"/>
    <w:rsid w:val="00AB14D7"/>
    <w:rPr>
      <w:rFonts w:ascii="Times New Roman" w:hAnsi="Times New Roman" w:cs="Times New Roman"/>
      <w:b/>
      <w:bCs/>
      <w:sz w:val="22"/>
      <w:szCs w:val="22"/>
    </w:rPr>
  </w:style>
  <w:style w:type="paragraph" w:styleId="a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rsid w:val="00E51AC8"/>
    <w:pPr>
      <w:widowControl/>
      <w:overflowPunct w:val="0"/>
      <w:spacing w:after="120" w:line="360" w:lineRule="auto"/>
      <w:ind w:left="283" w:firstLine="720"/>
      <w:jc w:val="both"/>
    </w:pPr>
    <w:rPr>
      <w:sz w:val="24"/>
      <w:szCs w:val="24"/>
      <w:lang w:val="x-none" w:eastAsia="x-none"/>
    </w:rPr>
  </w:style>
  <w:style w:type="character" w:customStyle="1" w:styleId="a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f6"/>
    <w:rsid w:val="00E51AC8"/>
    <w:rPr>
      <w:rFonts w:ascii="Times New Roman" w:eastAsia="Times New Roman" w:hAnsi="Times New Roman" w:cs="Times New Roman"/>
      <w:sz w:val="24"/>
      <w:szCs w:val="24"/>
      <w:lang w:val="x-none" w:eastAsia="x-none"/>
    </w:rPr>
  </w:style>
  <w:style w:type="paragraph" w:customStyle="1" w:styleId="16">
    <w:name w:val="Абзац списка1"/>
    <w:basedOn w:val="a"/>
    <w:rsid w:val="00865007"/>
    <w:pPr>
      <w:widowControl/>
      <w:autoSpaceDE/>
      <w:autoSpaceDN/>
      <w:adjustRightInd/>
      <w:spacing w:after="200" w:line="276" w:lineRule="auto"/>
      <w:ind w:left="720"/>
      <w:contextualSpacing/>
    </w:pPr>
    <w:rPr>
      <w:rFonts w:ascii="Calibri" w:hAnsi="Calibri"/>
      <w:sz w:val="22"/>
      <w:szCs w:val="22"/>
    </w:rPr>
  </w:style>
  <w:style w:type="character" w:customStyle="1" w:styleId="af8">
    <w:name w:val="Основной текст_"/>
    <w:link w:val="42"/>
    <w:rsid w:val="00526BCC"/>
    <w:rPr>
      <w:rFonts w:ascii="Times New Roman" w:eastAsia="Times New Roman" w:hAnsi="Times New Roman"/>
      <w:sz w:val="27"/>
      <w:szCs w:val="27"/>
      <w:shd w:val="clear" w:color="auto" w:fill="FFFFFF"/>
    </w:rPr>
  </w:style>
  <w:style w:type="paragraph" w:customStyle="1" w:styleId="42">
    <w:name w:val="Основной текст4"/>
    <w:basedOn w:val="a"/>
    <w:link w:val="af8"/>
    <w:rsid w:val="00526BCC"/>
    <w:pPr>
      <w:shd w:val="clear" w:color="auto" w:fill="FFFFFF"/>
      <w:autoSpaceDE/>
      <w:autoSpaceDN/>
      <w:adjustRightInd/>
      <w:spacing w:before="420" w:after="240" w:line="0" w:lineRule="atLeast"/>
      <w:ind w:hanging="560"/>
      <w:jc w:val="both"/>
    </w:pPr>
    <w:rPr>
      <w:rFonts w:cstheme="minorBidi"/>
      <w:sz w:val="27"/>
      <w:szCs w:val="27"/>
      <w:lang w:eastAsia="en-US"/>
    </w:rPr>
  </w:style>
  <w:style w:type="character" w:customStyle="1" w:styleId="af9">
    <w:name w:val="Основной текст + Полужирный;Курсив"/>
    <w:rsid w:val="00526BCC"/>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25">
    <w:name w:val="Основной текст2"/>
    <w:rsid w:val="00526BCC"/>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styleId="afa">
    <w:name w:val="Hyperlink"/>
    <w:basedOn w:val="a0"/>
    <w:uiPriority w:val="99"/>
    <w:unhideWhenUsed/>
    <w:rsid w:val="005C1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204">
      <w:bodyDiv w:val="1"/>
      <w:marLeft w:val="0"/>
      <w:marRight w:val="0"/>
      <w:marTop w:val="0"/>
      <w:marBottom w:val="0"/>
      <w:divBdr>
        <w:top w:val="none" w:sz="0" w:space="0" w:color="auto"/>
        <w:left w:val="none" w:sz="0" w:space="0" w:color="auto"/>
        <w:bottom w:val="none" w:sz="0" w:space="0" w:color="auto"/>
        <w:right w:val="none" w:sz="0" w:space="0" w:color="auto"/>
      </w:divBdr>
    </w:div>
    <w:div w:id="52432100">
      <w:bodyDiv w:val="1"/>
      <w:marLeft w:val="0"/>
      <w:marRight w:val="0"/>
      <w:marTop w:val="0"/>
      <w:marBottom w:val="0"/>
      <w:divBdr>
        <w:top w:val="none" w:sz="0" w:space="0" w:color="auto"/>
        <w:left w:val="none" w:sz="0" w:space="0" w:color="auto"/>
        <w:bottom w:val="none" w:sz="0" w:space="0" w:color="auto"/>
        <w:right w:val="none" w:sz="0" w:space="0" w:color="auto"/>
      </w:divBdr>
    </w:div>
    <w:div w:id="154149564">
      <w:bodyDiv w:val="1"/>
      <w:marLeft w:val="0"/>
      <w:marRight w:val="0"/>
      <w:marTop w:val="0"/>
      <w:marBottom w:val="0"/>
      <w:divBdr>
        <w:top w:val="none" w:sz="0" w:space="0" w:color="auto"/>
        <w:left w:val="none" w:sz="0" w:space="0" w:color="auto"/>
        <w:bottom w:val="none" w:sz="0" w:space="0" w:color="auto"/>
        <w:right w:val="none" w:sz="0" w:space="0" w:color="auto"/>
      </w:divBdr>
    </w:div>
    <w:div w:id="164589325">
      <w:bodyDiv w:val="1"/>
      <w:marLeft w:val="0"/>
      <w:marRight w:val="0"/>
      <w:marTop w:val="0"/>
      <w:marBottom w:val="0"/>
      <w:divBdr>
        <w:top w:val="none" w:sz="0" w:space="0" w:color="auto"/>
        <w:left w:val="none" w:sz="0" w:space="0" w:color="auto"/>
        <w:bottom w:val="none" w:sz="0" w:space="0" w:color="auto"/>
        <w:right w:val="none" w:sz="0" w:space="0" w:color="auto"/>
      </w:divBdr>
    </w:div>
    <w:div w:id="193662248">
      <w:bodyDiv w:val="1"/>
      <w:marLeft w:val="0"/>
      <w:marRight w:val="0"/>
      <w:marTop w:val="0"/>
      <w:marBottom w:val="0"/>
      <w:divBdr>
        <w:top w:val="none" w:sz="0" w:space="0" w:color="auto"/>
        <w:left w:val="none" w:sz="0" w:space="0" w:color="auto"/>
        <w:bottom w:val="none" w:sz="0" w:space="0" w:color="auto"/>
        <w:right w:val="none" w:sz="0" w:space="0" w:color="auto"/>
      </w:divBdr>
    </w:div>
    <w:div w:id="361446312">
      <w:bodyDiv w:val="1"/>
      <w:marLeft w:val="0"/>
      <w:marRight w:val="0"/>
      <w:marTop w:val="0"/>
      <w:marBottom w:val="0"/>
      <w:divBdr>
        <w:top w:val="none" w:sz="0" w:space="0" w:color="auto"/>
        <w:left w:val="none" w:sz="0" w:space="0" w:color="auto"/>
        <w:bottom w:val="none" w:sz="0" w:space="0" w:color="auto"/>
        <w:right w:val="none" w:sz="0" w:space="0" w:color="auto"/>
      </w:divBdr>
    </w:div>
    <w:div w:id="408578541">
      <w:bodyDiv w:val="1"/>
      <w:marLeft w:val="0"/>
      <w:marRight w:val="0"/>
      <w:marTop w:val="0"/>
      <w:marBottom w:val="0"/>
      <w:divBdr>
        <w:top w:val="none" w:sz="0" w:space="0" w:color="auto"/>
        <w:left w:val="none" w:sz="0" w:space="0" w:color="auto"/>
        <w:bottom w:val="none" w:sz="0" w:space="0" w:color="auto"/>
        <w:right w:val="none" w:sz="0" w:space="0" w:color="auto"/>
      </w:divBdr>
    </w:div>
    <w:div w:id="468934368">
      <w:bodyDiv w:val="1"/>
      <w:marLeft w:val="0"/>
      <w:marRight w:val="0"/>
      <w:marTop w:val="0"/>
      <w:marBottom w:val="0"/>
      <w:divBdr>
        <w:top w:val="none" w:sz="0" w:space="0" w:color="auto"/>
        <w:left w:val="none" w:sz="0" w:space="0" w:color="auto"/>
        <w:bottom w:val="none" w:sz="0" w:space="0" w:color="auto"/>
        <w:right w:val="none" w:sz="0" w:space="0" w:color="auto"/>
      </w:divBdr>
    </w:div>
    <w:div w:id="526991236">
      <w:bodyDiv w:val="1"/>
      <w:marLeft w:val="0"/>
      <w:marRight w:val="0"/>
      <w:marTop w:val="0"/>
      <w:marBottom w:val="0"/>
      <w:divBdr>
        <w:top w:val="none" w:sz="0" w:space="0" w:color="auto"/>
        <w:left w:val="none" w:sz="0" w:space="0" w:color="auto"/>
        <w:bottom w:val="none" w:sz="0" w:space="0" w:color="auto"/>
        <w:right w:val="none" w:sz="0" w:space="0" w:color="auto"/>
      </w:divBdr>
    </w:div>
    <w:div w:id="677274250">
      <w:bodyDiv w:val="1"/>
      <w:marLeft w:val="0"/>
      <w:marRight w:val="0"/>
      <w:marTop w:val="0"/>
      <w:marBottom w:val="0"/>
      <w:divBdr>
        <w:top w:val="none" w:sz="0" w:space="0" w:color="auto"/>
        <w:left w:val="none" w:sz="0" w:space="0" w:color="auto"/>
        <w:bottom w:val="none" w:sz="0" w:space="0" w:color="auto"/>
        <w:right w:val="none" w:sz="0" w:space="0" w:color="auto"/>
      </w:divBdr>
    </w:div>
    <w:div w:id="832334649">
      <w:bodyDiv w:val="1"/>
      <w:marLeft w:val="0"/>
      <w:marRight w:val="0"/>
      <w:marTop w:val="0"/>
      <w:marBottom w:val="0"/>
      <w:divBdr>
        <w:top w:val="none" w:sz="0" w:space="0" w:color="auto"/>
        <w:left w:val="none" w:sz="0" w:space="0" w:color="auto"/>
        <w:bottom w:val="none" w:sz="0" w:space="0" w:color="auto"/>
        <w:right w:val="none" w:sz="0" w:space="0" w:color="auto"/>
      </w:divBdr>
    </w:div>
    <w:div w:id="921986603">
      <w:bodyDiv w:val="1"/>
      <w:marLeft w:val="0"/>
      <w:marRight w:val="0"/>
      <w:marTop w:val="0"/>
      <w:marBottom w:val="0"/>
      <w:divBdr>
        <w:top w:val="none" w:sz="0" w:space="0" w:color="auto"/>
        <w:left w:val="none" w:sz="0" w:space="0" w:color="auto"/>
        <w:bottom w:val="none" w:sz="0" w:space="0" w:color="auto"/>
        <w:right w:val="none" w:sz="0" w:space="0" w:color="auto"/>
      </w:divBdr>
    </w:div>
    <w:div w:id="970785865">
      <w:bodyDiv w:val="1"/>
      <w:marLeft w:val="0"/>
      <w:marRight w:val="0"/>
      <w:marTop w:val="0"/>
      <w:marBottom w:val="0"/>
      <w:divBdr>
        <w:top w:val="none" w:sz="0" w:space="0" w:color="auto"/>
        <w:left w:val="none" w:sz="0" w:space="0" w:color="auto"/>
        <w:bottom w:val="none" w:sz="0" w:space="0" w:color="auto"/>
        <w:right w:val="none" w:sz="0" w:space="0" w:color="auto"/>
      </w:divBdr>
    </w:div>
    <w:div w:id="1217931802">
      <w:bodyDiv w:val="1"/>
      <w:marLeft w:val="0"/>
      <w:marRight w:val="0"/>
      <w:marTop w:val="0"/>
      <w:marBottom w:val="0"/>
      <w:divBdr>
        <w:top w:val="none" w:sz="0" w:space="0" w:color="auto"/>
        <w:left w:val="none" w:sz="0" w:space="0" w:color="auto"/>
        <w:bottom w:val="none" w:sz="0" w:space="0" w:color="auto"/>
        <w:right w:val="none" w:sz="0" w:space="0" w:color="auto"/>
      </w:divBdr>
    </w:div>
    <w:div w:id="1245454414">
      <w:bodyDiv w:val="1"/>
      <w:marLeft w:val="0"/>
      <w:marRight w:val="0"/>
      <w:marTop w:val="0"/>
      <w:marBottom w:val="0"/>
      <w:divBdr>
        <w:top w:val="none" w:sz="0" w:space="0" w:color="auto"/>
        <w:left w:val="none" w:sz="0" w:space="0" w:color="auto"/>
        <w:bottom w:val="none" w:sz="0" w:space="0" w:color="auto"/>
        <w:right w:val="none" w:sz="0" w:space="0" w:color="auto"/>
      </w:divBdr>
    </w:div>
    <w:div w:id="1300917789">
      <w:bodyDiv w:val="1"/>
      <w:marLeft w:val="0"/>
      <w:marRight w:val="0"/>
      <w:marTop w:val="0"/>
      <w:marBottom w:val="0"/>
      <w:divBdr>
        <w:top w:val="none" w:sz="0" w:space="0" w:color="auto"/>
        <w:left w:val="none" w:sz="0" w:space="0" w:color="auto"/>
        <w:bottom w:val="none" w:sz="0" w:space="0" w:color="auto"/>
        <w:right w:val="none" w:sz="0" w:space="0" w:color="auto"/>
      </w:divBdr>
    </w:div>
    <w:div w:id="1358002290">
      <w:bodyDiv w:val="1"/>
      <w:marLeft w:val="0"/>
      <w:marRight w:val="0"/>
      <w:marTop w:val="0"/>
      <w:marBottom w:val="0"/>
      <w:divBdr>
        <w:top w:val="none" w:sz="0" w:space="0" w:color="auto"/>
        <w:left w:val="none" w:sz="0" w:space="0" w:color="auto"/>
        <w:bottom w:val="none" w:sz="0" w:space="0" w:color="auto"/>
        <w:right w:val="none" w:sz="0" w:space="0" w:color="auto"/>
      </w:divBdr>
    </w:div>
    <w:div w:id="1430277271">
      <w:bodyDiv w:val="1"/>
      <w:marLeft w:val="0"/>
      <w:marRight w:val="0"/>
      <w:marTop w:val="0"/>
      <w:marBottom w:val="0"/>
      <w:divBdr>
        <w:top w:val="none" w:sz="0" w:space="0" w:color="auto"/>
        <w:left w:val="none" w:sz="0" w:space="0" w:color="auto"/>
        <w:bottom w:val="none" w:sz="0" w:space="0" w:color="auto"/>
        <w:right w:val="none" w:sz="0" w:space="0" w:color="auto"/>
      </w:divBdr>
    </w:div>
    <w:div w:id="1797064393">
      <w:bodyDiv w:val="1"/>
      <w:marLeft w:val="0"/>
      <w:marRight w:val="0"/>
      <w:marTop w:val="0"/>
      <w:marBottom w:val="0"/>
      <w:divBdr>
        <w:top w:val="none" w:sz="0" w:space="0" w:color="auto"/>
        <w:left w:val="none" w:sz="0" w:space="0" w:color="auto"/>
        <w:bottom w:val="none" w:sz="0" w:space="0" w:color="auto"/>
        <w:right w:val="none" w:sz="0" w:space="0" w:color="auto"/>
      </w:divBdr>
    </w:div>
    <w:div w:id="2068071904">
      <w:bodyDiv w:val="1"/>
      <w:marLeft w:val="0"/>
      <w:marRight w:val="0"/>
      <w:marTop w:val="0"/>
      <w:marBottom w:val="0"/>
      <w:divBdr>
        <w:top w:val="none" w:sz="0" w:space="0" w:color="auto"/>
        <w:left w:val="none" w:sz="0" w:space="0" w:color="auto"/>
        <w:bottom w:val="none" w:sz="0" w:space="0" w:color="auto"/>
        <w:right w:val="none" w:sz="0" w:space="0" w:color="auto"/>
      </w:divBdr>
    </w:div>
    <w:div w:id="21216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3385-E7CA-4FAC-A83E-A8949502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Adamova</dc:creator>
  <cp:lastModifiedBy>Ольга Сергеевна Заколодкина</cp:lastModifiedBy>
  <cp:revision>7</cp:revision>
  <cp:lastPrinted>2017-08-28T07:16:00Z</cp:lastPrinted>
  <dcterms:created xsi:type="dcterms:W3CDTF">2017-08-28T06:52:00Z</dcterms:created>
  <dcterms:modified xsi:type="dcterms:W3CDTF">2017-09-05T05:12:00Z</dcterms:modified>
</cp:coreProperties>
</file>