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B1" w:rsidRPr="00D54F85" w:rsidRDefault="007231B1" w:rsidP="007231B1">
      <w:pPr>
        <w:widowControl w:val="0"/>
        <w:autoSpaceDE w:val="0"/>
        <w:autoSpaceDN w:val="0"/>
        <w:adjustRightInd w:val="0"/>
        <w:jc w:val="center"/>
      </w:pPr>
      <w:r w:rsidRPr="00D54F85">
        <w:rPr>
          <w:b/>
          <w:noProof/>
          <w:sz w:val="20"/>
          <w:szCs w:val="20"/>
        </w:rPr>
        <w:drawing>
          <wp:inline distT="0" distB="0" distL="0" distR="0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B1" w:rsidRPr="00D54F85" w:rsidRDefault="007231B1" w:rsidP="007231B1">
      <w:pPr>
        <w:keepNext/>
        <w:jc w:val="center"/>
        <w:outlineLvl w:val="1"/>
        <w:rPr>
          <w:b/>
          <w:bCs/>
        </w:rPr>
      </w:pPr>
      <w:r w:rsidRPr="00D54F85">
        <w:rPr>
          <w:b/>
          <w:bCs/>
        </w:rPr>
        <w:t>Российская Федерация</w:t>
      </w:r>
    </w:p>
    <w:p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Иркутская область</w:t>
      </w:r>
    </w:p>
    <w:p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Слюдянский район</w:t>
      </w:r>
    </w:p>
    <w:p w:rsidR="007231B1" w:rsidRPr="00D54F85" w:rsidRDefault="007231B1" w:rsidP="007231B1">
      <w:pPr>
        <w:jc w:val="center"/>
        <w:rPr>
          <w:b/>
          <w:bCs/>
          <w:sz w:val="16"/>
          <w:szCs w:val="16"/>
        </w:rPr>
      </w:pPr>
    </w:p>
    <w:p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СЛЮДЯНСКОЕ МУНИЦИПАЛЬНОЕ ОБРАЗОВАНИЕ</w:t>
      </w:r>
    </w:p>
    <w:p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ГОРОДСКАЯ ДУМА</w:t>
      </w:r>
    </w:p>
    <w:p w:rsidR="007231B1" w:rsidRPr="00D54F85" w:rsidRDefault="007231B1" w:rsidP="007231B1">
      <w:pPr>
        <w:jc w:val="center"/>
        <w:rPr>
          <w:b/>
          <w:bCs/>
          <w:sz w:val="32"/>
        </w:rPr>
      </w:pPr>
    </w:p>
    <w:p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 xml:space="preserve">РЕШЕНИЕ  </w:t>
      </w:r>
    </w:p>
    <w:p w:rsidR="007231B1" w:rsidRPr="00D54F85" w:rsidRDefault="007231B1" w:rsidP="007231B1">
      <w:pPr>
        <w:jc w:val="center"/>
        <w:rPr>
          <w:bCs/>
        </w:rPr>
      </w:pPr>
      <w:r w:rsidRPr="00D54F85">
        <w:rPr>
          <w:bCs/>
        </w:rPr>
        <w:t>г. Слюдянка</w:t>
      </w:r>
    </w:p>
    <w:p w:rsidR="007231B1" w:rsidRPr="00D54F85" w:rsidRDefault="007231B1" w:rsidP="007231B1">
      <w:pPr>
        <w:jc w:val="both"/>
        <w:rPr>
          <w:bCs/>
        </w:rPr>
      </w:pPr>
    </w:p>
    <w:p w:rsidR="007231B1" w:rsidRPr="005E49CC" w:rsidRDefault="005E49CC" w:rsidP="007231B1">
      <w:pPr>
        <w:rPr>
          <w:u w:val="single"/>
        </w:rPr>
      </w:pPr>
      <w:r>
        <w:t>от 31.10.2019 №75 VI-ГД</w:t>
      </w:r>
    </w:p>
    <w:p w:rsidR="007231B1" w:rsidRPr="00D54F85" w:rsidRDefault="007231B1" w:rsidP="007231B1">
      <w:pPr>
        <w:keepNext/>
        <w:jc w:val="center"/>
        <w:outlineLvl w:val="1"/>
        <w:rPr>
          <w:bCs/>
        </w:rPr>
      </w:pPr>
    </w:p>
    <w:p w:rsidR="007231B1" w:rsidRPr="00D54F85" w:rsidRDefault="007231B1" w:rsidP="007231B1">
      <w:pPr>
        <w:keepNext/>
        <w:jc w:val="center"/>
        <w:outlineLvl w:val="1"/>
        <w:rPr>
          <w:bCs/>
        </w:rPr>
      </w:pPr>
    </w:p>
    <w:p w:rsidR="00853811" w:rsidRPr="00D54F85" w:rsidRDefault="00853811" w:rsidP="00853811">
      <w:pPr>
        <w:ind w:right="4535"/>
        <w:rPr>
          <w:b/>
        </w:rPr>
      </w:pPr>
      <w:r w:rsidRPr="00D54F85">
        <w:rPr>
          <w:b/>
        </w:rPr>
        <w:t>О внесении изменений и дополнений в Устав Слюдянского муниципального образования</w:t>
      </w:r>
    </w:p>
    <w:p w:rsidR="00853811" w:rsidRPr="00D54F85" w:rsidRDefault="00853811" w:rsidP="00853811"/>
    <w:p w:rsidR="00853811" w:rsidRPr="00D54F85" w:rsidRDefault="00853811" w:rsidP="00853811">
      <w:pPr>
        <w:pStyle w:val="a3"/>
        <w:ind w:firstLine="709"/>
        <w:jc w:val="both"/>
      </w:pPr>
      <w:r w:rsidRPr="00D54F85">
        <w:t xml:space="preserve">В целях приведения Устава Слюдянского муниципального образования в соответствии с действующим законодательством Российской Федерации и Иркутской области 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Федерации», статей 33, 73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634C1D" w:rsidRPr="00D54F85">
        <w:t>2</w:t>
      </w:r>
      <w:r w:rsidR="007231B1" w:rsidRPr="00D54F85">
        <w:t xml:space="preserve">9 </w:t>
      </w:r>
      <w:r w:rsidR="00634C1D" w:rsidRPr="00D54F85">
        <w:t>мая</w:t>
      </w:r>
      <w:r w:rsidR="007231B1" w:rsidRPr="00D54F85">
        <w:t xml:space="preserve"> </w:t>
      </w:r>
      <w:r w:rsidRPr="00D54F85">
        <w:t>201</w:t>
      </w:r>
      <w:r w:rsidR="00634C1D" w:rsidRPr="00D54F85">
        <w:t>9</w:t>
      </w:r>
      <w:r w:rsidRPr="00D54F85">
        <w:t xml:space="preserve"> года №RU38518104201</w:t>
      </w:r>
      <w:r w:rsidR="00634C1D" w:rsidRPr="00D54F85">
        <w:t>9</w:t>
      </w:r>
      <w:r w:rsidRPr="00D54F85">
        <w:t>00</w:t>
      </w:r>
      <w:r w:rsidR="00634C1D" w:rsidRPr="00D54F85">
        <w:t>1</w:t>
      </w:r>
      <w:r w:rsidRPr="00D54F85">
        <w:t>,</w:t>
      </w:r>
    </w:p>
    <w:p w:rsidR="00853811" w:rsidRPr="00D54F85" w:rsidRDefault="00853811" w:rsidP="00853811">
      <w:pPr>
        <w:jc w:val="both"/>
      </w:pPr>
    </w:p>
    <w:p w:rsidR="00853811" w:rsidRPr="00D54F85" w:rsidRDefault="00853811" w:rsidP="00853811">
      <w:pPr>
        <w:jc w:val="both"/>
      </w:pPr>
      <w:r w:rsidRPr="00D54F85">
        <w:t>ГОРОДСКАЯ ДУМА решила:</w:t>
      </w:r>
    </w:p>
    <w:p w:rsidR="00853811" w:rsidRPr="00D54F85" w:rsidRDefault="00853811" w:rsidP="00853811">
      <w:pPr>
        <w:jc w:val="both"/>
      </w:pPr>
    </w:p>
    <w:p w:rsidR="00853811" w:rsidRPr="00D54F85" w:rsidRDefault="00853811" w:rsidP="00853811">
      <w:pPr>
        <w:ind w:firstLine="709"/>
        <w:jc w:val="both"/>
      </w:pPr>
      <w:r w:rsidRPr="00D54F85">
        <w:t>1. Внести изменения и дополнения в Устав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</w:t>
      </w:r>
      <w:r w:rsidRPr="00D54F85">
        <w:rPr>
          <w:lang w:val="en-US"/>
        </w:rPr>
        <w:t>RU</w:t>
      </w:r>
      <w:r w:rsidRPr="00D54F85"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634C1D" w:rsidRPr="00D54F85">
        <w:t>29 мая</w:t>
      </w:r>
      <w:r w:rsidR="007231B1" w:rsidRPr="00D54F85">
        <w:t xml:space="preserve"> </w:t>
      </w:r>
      <w:r w:rsidR="00634C1D" w:rsidRPr="00D54F85">
        <w:t>2019</w:t>
      </w:r>
      <w:r w:rsidRPr="00D54F85">
        <w:t xml:space="preserve"> </w:t>
      </w:r>
      <w:r w:rsidR="007231B1" w:rsidRPr="00D54F85">
        <w:t>года №RU38518104201</w:t>
      </w:r>
      <w:r w:rsidR="00634C1D" w:rsidRPr="00D54F85">
        <w:t>9001</w:t>
      </w:r>
      <w:r w:rsidRPr="00D54F85">
        <w:t>,</w:t>
      </w:r>
    </w:p>
    <w:p w:rsidR="00466FEB" w:rsidRPr="00D54F85" w:rsidRDefault="00466FEB" w:rsidP="00853811">
      <w:pPr>
        <w:ind w:firstLine="709"/>
        <w:jc w:val="both"/>
      </w:pPr>
    </w:p>
    <w:p w:rsidR="00466FEB" w:rsidRPr="00D54F85" w:rsidRDefault="00466FEB" w:rsidP="00466FEB">
      <w:pPr>
        <w:numPr>
          <w:ilvl w:val="0"/>
          <w:numId w:val="2"/>
        </w:numPr>
        <w:jc w:val="center"/>
      </w:pPr>
      <w:r w:rsidRPr="00D54F85">
        <w:t xml:space="preserve">В статье </w:t>
      </w:r>
      <w:r w:rsidR="00634C1D" w:rsidRPr="00D54F85">
        <w:t>10</w:t>
      </w:r>
      <w:r w:rsidRPr="00D54F85">
        <w:t>.</w:t>
      </w:r>
    </w:p>
    <w:p w:rsidR="00466FEB" w:rsidRPr="00D54F85" w:rsidRDefault="00466FEB" w:rsidP="00466FEB"/>
    <w:p w:rsidR="00853811" w:rsidRPr="00D54F85" w:rsidRDefault="00466FEB" w:rsidP="00634C1D">
      <w:pPr>
        <w:ind w:firstLine="709"/>
        <w:jc w:val="both"/>
      </w:pPr>
      <w:r w:rsidRPr="00D54F85">
        <w:t xml:space="preserve">1.1.1. </w:t>
      </w:r>
      <w:r w:rsidR="00634C1D" w:rsidRPr="00D54F85">
        <w:t>в пункте 20 части 1 после слов «документации по планировке территории,» дополнить словами «выдача градостроительного плана земельного участка, расположенного в границах поселения,»;</w:t>
      </w:r>
    </w:p>
    <w:p w:rsidR="00634C1D" w:rsidRPr="00D54F85" w:rsidRDefault="00634C1D" w:rsidP="00634C1D">
      <w:pPr>
        <w:ind w:firstLine="709"/>
      </w:pPr>
    </w:p>
    <w:p w:rsidR="00853811" w:rsidRPr="00D54F85" w:rsidRDefault="00853811" w:rsidP="00466FEB">
      <w:pPr>
        <w:numPr>
          <w:ilvl w:val="1"/>
          <w:numId w:val="1"/>
        </w:numPr>
        <w:jc w:val="center"/>
      </w:pPr>
      <w:r w:rsidRPr="00D54F85">
        <w:t xml:space="preserve"> В</w:t>
      </w:r>
      <w:r w:rsidR="007D3919" w:rsidRPr="00D54F85">
        <w:t xml:space="preserve"> статье </w:t>
      </w:r>
      <w:r w:rsidR="00634C1D" w:rsidRPr="00D54F85">
        <w:t>11</w:t>
      </w:r>
    </w:p>
    <w:p w:rsidR="00853811" w:rsidRPr="00D54F85" w:rsidRDefault="00853811" w:rsidP="00853811">
      <w:pPr>
        <w:ind w:firstLine="709"/>
        <w:jc w:val="both"/>
      </w:pPr>
    </w:p>
    <w:p w:rsidR="00853811" w:rsidRPr="00D54F85" w:rsidRDefault="00853811" w:rsidP="00853811">
      <w:pPr>
        <w:ind w:firstLine="709"/>
        <w:jc w:val="both"/>
      </w:pPr>
      <w:r w:rsidRPr="00D54F85">
        <w:t>1.</w:t>
      </w:r>
      <w:r w:rsidR="00466FEB" w:rsidRPr="00D54F85">
        <w:t>2</w:t>
      </w:r>
      <w:r w:rsidRPr="00D54F85">
        <w:t xml:space="preserve">.1. </w:t>
      </w:r>
      <w:r w:rsidR="00634C1D" w:rsidRPr="00D54F85">
        <w:t>пункт 4.1 признать утратившим силу</w:t>
      </w:r>
      <w:r w:rsidR="00AF7FE4" w:rsidRPr="00D54F85">
        <w:t>.</w:t>
      </w:r>
      <w:r w:rsidRPr="00D54F85">
        <w:t>;</w:t>
      </w:r>
    </w:p>
    <w:p w:rsidR="00491A73" w:rsidRPr="00D54F85" w:rsidRDefault="00491A73" w:rsidP="00853811">
      <w:pPr>
        <w:ind w:firstLine="709"/>
        <w:jc w:val="both"/>
      </w:pPr>
    </w:p>
    <w:p w:rsidR="00491A73" w:rsidRPr="00D54F85" w:rsidRDefault="00491A73" w:rsidP="00491A73">
      <w:pPr>
        <w:numPr>
          <w:ilvl w:val="1"/>
          <w:numId w:val="1"/>
        </w:numPr>
        <w:jc w:val="center"/>
      </w:pPr>
      <w:r w:rsidRPr="00D54F85">
        <w:t xml:space="preserve">В статье </w:t>
      </w:r>
      <w:r w:rsidR="00634C1D" w:rsidRPr="00D54F85">
        <w:t>24.1</w:t>
      </w:r>
      <w:r w:rsidRPr="00D54F85">
        <w:t>.</w:t>
      </w:r>
    </w:p>
    <w:p w:rsidR="00491A73" w:rsidRPr="00D54F85" w:rsidRDefault="00491A73" w:rsidP="00491A73">
      <w:pPr>
        <w:ind w:left="420"/>
      </w:pPr>
    </w:p>
    <w:p w:rsidR="004E5748" w:rsidRPr="00D54F85" w:rsidRDefault="00491A73" w:rsidP="00853811">
      <w:pPr>
        <w:ind w:firstLine="709"/>
        <w:jc w:val="both"/>
      </w:pPr>
      <w:r w:rsidRPr="00D54F85">
        <w:t>1.3.1.</w:t>
      </w:r>
      <w:r w:rsidR="00EE1D02" w:rsidRPr="00D54F85">
        <w:t xml:space="preserve"> </w:t>
      </w:r>
      <w:r w:rsidR="00DE2D08" w:rsidRPr="00D54F85">
        <w:t>часть</w:t>
      </w:r>
      <w:r w:rsidR="004E5748" w:rsidRPr="00D54F85">
        <w:t xml:space="preserve"> </w:t>
      </w:r>
      <w:r w:rsidR="00634C1D" w:rsidRPr="00D54F85">
        <w:t>2</w:t>
      </w:r>
      <w:r w:rsidR="004E5748" w:rsidRPr="00D54F85">
        <w:t xml:space="preserve"> изложить в следующей редакции:</w:t>
      </w:r>
    </w:p>
    <w:p w:rsidR="00634C1D" w:rsidRPr="00D54F85" w:rsidRDefault="004E5748" w:rsidP="00634C1D">
      <w:pPr>
        <w:ind w:firstLine="709"/>
        <w:jc w:val="both"/>
      </w:pPr>
      <w:r w:rsidRPr="00D54F85">
        <w:rPr>
          <w:szCs w:val="20"/>
        </w:rPr>
        <w:t>«</w:t>
      </w:r>
      <w:r w:rsidR="00634C1D" w:rsidRPr="00D54F85">
        <w:t>2. Сход граждан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Слюдянского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AF7FE4" w:rsidRPr="00D54F85">
        <w:t>»;</w:t>
      </w:r>
    </w:p>
    <w:p w:rsidR="00634C1D" w:rsidRPr="00D54F85" w:rsidRDefault="00634C1D" w:rsidP="00634C1D">
      <w:pPr>
        <w:ind w:firstLine="709"/>
        <w:jc w:val="both"/>
      </w:pPr>
    </w:p>
    <w:p w:rsidR="00241B04" w:rsidRPr="00D54F85" w:rsidRDefault="00241B04" w:rsidP="001842C9">
      <w:pPr>
        <w:numPr>
          <w:ilvl w:val="1"/>
          <w:numId w:val="1"/>
        </w:numPr>
        <w:jc w:val="center"/>
      </w:pPr>
      <w:r w:rsidRPr="00D54F85">
        <w:t>В статье 36.1.</w:t>
      </w:r>
    </w:p>
    <w:p w:rsidR="00E97FBE" w:rsidRPr="00D54F85" w:rsidRDefault="00E97FBE" w:rsidP="00E97FBE">
      <w:pPr>
        <w:ind w:left="420"/>
      </w:pPr>
    </w:p>
    <w:p w:rsidR="00E97FBE" w:rsidRPr="00F06778" w:rsidRDefault="00E97FBE" w:rsidP="00E97FBE">
      <w:pPr>
        <w:pStyle w:val="af5"/>
        <w:ind w:left="709"/>
        <w:jc w:val="both"/>
      </w:pPr>
      <w:r w:rsidRPr="00F06778">
        <w:t>1.4.1. дополнить частями 11, 12</w:t>
      </w:r>
      <w:r w:rsidR="00C3523F" w:rsidRPr="00F06778">
        <w:t xml:space="preserve">, 13 </w:t>
      </w:r>
      <w:r w:rsidRPr="00F06778">
        <w:t>следующего содержания:</w:t>
      </w:r>
    </w:p>
    <w:p w:rsidR="00C3523F" w:rsidRPr="00F06778" w:rsidRDefault="00E97FBE" w:rsidP="00C3523F">
      <w:pPr>
        <w:autoSpaceDE w:val="0"/>
        <w:autoSpaceDN w:val="0"/>
        <w:adjustRightInd w:val="0"/>
        <w:ind w:firstLine="709"/>
        <w:jc w:val="both"/>
      </w:pPr>
      <w:r w:rsidRPr="00F06778">
        <w:rPr>
          <w:rFonts w:eastAsiaTheme="minorHAnsi"/>
          <w:lang w:eastAsia="en-US"/>
        </w:rPr>
        <w:t xml:space="preserve">11. Председатель </w:t>
      </w:r>
      <w:r w:rsidRPr="00F06778">
        <w:t xml:space="preserve">Ревизионной комиссии </w:t>
      </w:r>
      <w:r w:rsidRPr="00F06778">
        <w:rPr>
          <w:rFonts w:eastAsiaTheme="minorHAnsi"/>
          <w:lang w:eastAsia="en-US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</w:t>
      </w:r>
      <w:r w:rsidR="00C3523F" w:rsidRPr="00F06778">
        <w:rPr>
          <w:rFonts w:eastAsiaTheme="minorHAnsi"/>
          <w:lang w:eastAsia="en-US"/>
        </w:rPr>
        <w:t>№</w:t>
      </w:r>
      <w:r w:rsidRPr="00F06778">
        <w:rPr>
          <w:rFonts w:eastAsiaTheme="minorHAnsi"/>
          <w:lang w:eastAsia="en-US"/>
        </w:rPr>
        <w:t xml:space="preserve">273-ФЗ </w:t>
      </w:r>
      <w:r w:rsidR="00C3523F" w:rsidRPr="00F06778">
        <w:rPr>
          <w:rFonts w:eastAsiaTheme="minorHAnsi"/>
          <w:lang w:eastAsia="en-US"/>
        </w:rPr>
        <w:t>«</w:t>
      </w:r>
      <w:r w:rsidRPr="00F06778">
        <w:rPr>
          <w:rFonts w:eastAsiaTheme="minorHAnsi"/>
          <w:lang w:eastAsia="en-US"/>
        </w:rPr>
        <w:t>О противодействии коррупции</w:t>
      </w:r>
      <w:r w:rsidR="00C3523F" w:rsidRPr="00F06778">
        <w:rPr>
          <w:rFonts w:eastAsiaTheme="minorHAnsi"/>
          <w:lang w:eastAsia="en-US"/>
        </w:rPr>
        <w:t>»</w:t>
      </w:r>
      <w:r w:rsidRPr="00F06778">
        <w:rPr>
          <w:rFonts w:eastAsiaTheme="minorHAnsi"/>
          <w:lang w:eastAsia="en-US"/>
        </w:rPr>
        <w:t xml:space="preserve"> и другими федеральными законами. Полномочия </w:t>
      </w:r>
      <w:r w:rsidR="00C3523F" w:rsidRPr="00F06778">
        <w:rPr>
          <w:rFonts w:eastAsiaTheme="minorHAnsi"/>
          <w:lang w:eastAsia="en-US"/>
        </w:rPr>
        <w:t xml:space="preserve">председателя </w:t>
      </w:r>
      <w:r w:rsidR="00C3523F" w:rsidRPr="00F06778">
        <w:t xml:space="preserve">Ревизионной комиссии </w:t>
      </w:r>
      <w:r w:rsidRPr="00F06778">
        <w:rPr>
          <w:rFonts w:eastAsiaTheme="minorHAnsi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C3523F" w:rsidRPr="00F06778">
        <w:rPr>
          <w:rFonts w:eastAsiaTheme="minorHAnsi"/>
          <w:lang w:eastAsia="en-US"/>
        </w:rPr>
        <w:t>№</w:t>
      </w:r>
      <w:r w:rsidRPr="00F06778">
        <w:rPr>
          <w:rFonts w:eastAsiaTheme="minorHAnsi"/>
          <w:lang w:eastAsia="en-US"/>
        </w:rPr>
        <w:t xml:space="preserve">273-ФЗ </w:t>
      </w:r>
      <w:r w:rsidR="00C3523F" w:rsidRPr="00F06778">
        <w:rPr>
          <w:rFonts w:eastAsiaTheme="minorHAnsi"/>
          <w:lang w:eastAsia="en-US"/>
        </w:rPr>
        <w:t>«О противодействии коррупции»</w:t>
      </w:r>
      <w:r w:rsidRPr="00F06778">
        <w:rPr>
          <w:rFonts w:eastAsiaTheme="minorHAnsi"/>
          <w:lang w:eastAsia="en-US"/>
        </w:rPr>
        <w:t xml:space="preserve">, Федеральным законом от 3 декабря 2012 года </w:t>
      </w:r>
      <w:r w:rsidR="00C3523F" w:rsidRPr="00F06778">
        <w:rPr>
          <w:rFonts w:eastAsiaTheme="minorHAnsi"/>
          <w:lang w:eastAsia="en-US"/>
        </w:rPr>
        <w:t>№</w:t>
      </w:r>
      <w:r w:rsidRPr="00F06778">
        <w:rPr>
          <w:rFonts w:eastAsiaTheme="minorHAnsi"/>
          <w:lang w:eastAsia="en-US"/>
        </w:rPr>
        <w:t xml:space="preserve">230-ФЗ </w:t>
      </w:r>
      <w:r w:rsidR="00C3523F" w:rsidRPr="00F06778">
        <w:rPr>
          <w:rFonts w:eastAsiaTheme="minorHAnsi"/>
          <w:lang w:eastAsia="en-US"/>
        </w:rPr>
        <w:t>«</w:t>
      </w:r>
      <w:r w:rsidRPr="00F06778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C3523F" w:rsidRPr="00F06778">
        <w:rPr>
          <w:rFonts w:eastAsiaTheme="minorHAnsi"/>
          <w:lang w:eastAsia="en-US"/>
        </w:rPr>
        <w:t>»</w:t>
      </w:r>
      <w:r w:rsidRPr="00F06778">
        <w:rPr>
          <w:rFonts w:eastAsiaTheme="minorHAnsi"/>
          <w:lang w:eastAsia="en-US"/>
        </w:rPr>
        <w:t xml:space="preserve">, Федеральным законом от 7 мая 2013 года </w:t>
      </w:r>
      <w:r w:rsidR="00C3523F" w:rsidRPr="00F06778">
        <w:rPr>
          <w:rFonts w:eastAsiaTheme="minorHAnsi"/>
          <w:lang w:eastAsia="en-US"/>
        </w:rPr>
        <w:t>№79-ФЗ «</w:t>
      </w:r>
      <w:r w:rsidRPr="00F06778">
        <w:rPr>
          <w:rFonts w:eastAsiaTheme="minorHAnsi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3523F" w:rsidRPr="00F06778">
        <w:rPr>
          <w:rFonts w:eastAsiaTheme="minorHAnsi"/>
          <w:lang w:eastAsia="en-US"/>
        </w:rPr>
        <w:t>»</w:t>
      </w:r>
      <w:r w:rsidRPr="00F06778">
        <w:rPr>
          <w:rFonts w:eastAsiaTheme="minorHAnsi"/>
          <w:lang w:eastAsia="en-US"/>
        </w:rPr>
        <w:t xml:space="preserve">, если иное не предусмотрено </w:t>
      </w:r>
      <w:r w:rsidR="00C3523F" w:rsidRPr="00F06778">
        <w:t>Федеральным законом от 06.10.2003 года №131-ФЗ «Об общих принципах организации местного самоуправления в Российской Федерации.</w:t>
      </w:r>
      <w:bookmarkStart w:id="0" w:name="Par1"/>
      <w:bookmarkEnd w:id="0"/>
    </w:p>
    <w:p w:rsidR="00E97FBE" w:rsidRPr="00F06778" w:rsidRDefault="00C3523F" w:rsidP="00C352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06778">
        <w:rPr>
          <w:rFonts w:eastAsiaTheme="minorHAnsi"/>
          <w:lang w:eastAsia="en-US"/>
        </w:rPr>
        <w:t xml:space="preserve">12. </w:t>
      </w:r>
      <w:r w:rsidR="00E97FBE" w:rsidRPr="00F06778">
        <w:rPr>
          <w:rFonts w:eastAsiaTheme="minorHAnsi"/>
          <w:lang w:eastAsia="en-US"/>
        </w:rPr>
        <w:t xml:space="preserve">К </w:t>
      </w:r>
      <w:r w:rsidRPr="00F06778">
        <w:rPr>
          <w:rFonts w:eastAsiaTheme="minorHAnsi"/>
          <w:lang w:eastAsia="en-US"/>
        </w:rPr>
        <w:t xml:space="preserve">председателя </w:t>
      </w:r>
      <w:r w:rsidRPr="00F06778">
        <w:t xml:space="preserve">Ревизионной комиссии </w:t>
      </w:r>
      <w:r w:rsidR="00E97FBE" w:rsidRPr="00F06778">
        <w:rPr>
          <w:rFonts w:eastAsiaTheme="minorHAnsi"/>
          <w:lang w:eastAsia="en-US"/>
        </w:rPr>
        <w:t>представивш</w:t>
      </w:r>
      <w:r w:rsidRPr="00F06778">
        <w:rPr>
          <w:rFonts w:eastAsiaTheme="minorHAnsi"/>
          <w:lang w:eastAsia="en-US"/>
        </w:rPr>
        <w:t>ему</w:t>
      </w:r>
      <w:r w:rsidR="00E97FBE" w:rsidRPr="00F06778">
        <w:rPr>
          <w:rFonts w:eastAsiaTheme="minorHAnsi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7FBE" w:rsidRPr="00F06778" w:rsidRDefault="00E97FBE" w:rsidP="00C3523F">
      <w:pPr>
        <w:ind w:firstLine="709"/>
        <w:jc w:val="both"/>
        <w:rPr>
          <w:rFonts w:eastAsiaTheme="minorHAnsi"/>
          <w:lang w:eastAsia="en-US"/>
        </w:rPr>
      </w:pPr>
      <w:r w:rsidRPr="00F06778">
        <w:rPr>
          <w:rFonts w:eastAsiaTheme="minorHAnsi"/>
          <w:lang w:eastAsia="en-US"/>
        </w:rPr>
        <w:t>1) предупреждение;</w:t>
      </w:r>
    </w:p>
    <w:p w:rsidR="00E97FBE" w:rsidRPr="00F06778" w:rsidRDefault="00E97FBE" w:rsidP="00C3523F">
      <w:pPr>
        <w:ind w:firstLine="709"/>
        <w:jc w:val="both"/>
        <w:rPr>
          <w:rFonts w:eastAsiaTheme="minorHAnsi"/>
          <w:lang w:eastAsia="en-US"/>
        </w:rPr>
      </w:pPr>
      <w:r w:rsidRPr="00F06778">
        <w:rPr>
          <w:rFonts w:eastAsiaTheme="minorHAnsi"/>
          <w:lang w:eastAsia="en-US"/>
        </w:rPr>
        <w:t xml:space="preserve">2) освобождение </w:t>
      </w:r>
      <w:r w:rsidR="00C3523F" w:rsidRPr="00F06778">
        <w:rPr>
          <w:rFonts w:eastAsiaTheme="minorHAnsi"/>
          <w:lang w:eastAsia="en-US"/>
        </w:rPr>
        <w:t xml:space="preserve">председателя </w:t>
      </w:r>
      <w:r w:rsidR="00C3523F" w:rsidRPr="00F06778">
        <w:t>Ревизионной комиссии</w:t>
      </w:r>
      <w:r w:rsidRPr="00F06778">
        <w:rPr>
          <w:rFonts w:eastAsiaTheme="minorHAnsi"/>
          <w:lang w:eastAsia="en-US"/>
        </w:rPr>
        <w:t xml:space="preserve"> с лишением права занимать должности в </w:t>
      </w:r>
      <w:r w:rsidR="00C3523F" w:rsidRPr="00F06778">
        <w:t>Ревизионной комиссии</w:t>
      </w:r>
      <w:r w:rsidRPr="00F06778">
        <w:rPr>
          <w:rFonts w:eastAsiaTheme="minorHAnsi"/>
          <w:lang w:eastAsia="en-US"/>
        </w:rPr>
        <w:t xml:space="preserve"> до прекращения срока его полномочий;</w:t>
      </w:r>
    </w:p>
    <w:p w:rsidR="00E97FBE" w:rsidRPr="00F06778" w:rsidRDefault="00E97FBE" w:rsidP="00C3523F">
      <w:pPr>
        <w:ind w:firstLine="709"/>
        <w:jc w:val="both"/>
        <w:rPr>
          <w:rFonts w:eastAsiaTheme="minorHAnsi"/>
          <w:lang w:eastAsia="en-US"/>
        </w:rPr>
      </w:pPr>
      <w:r w:rsidRPr="00F06778">
        <w:rPr>
          <w:rFonts w:eastAsiaTheme="minorHAns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7FBE" w:rsidRPr="00F06778" w:rsidRDefault="00E97FBE" w:rsidP="00C3523F">
      <w:pPr>
        <w:ind w:firstLine="709"/>
        <w:jc w:val="both"/>
        <w:rPr>
          <w:rFonts w:eastAsiaTheme="minorHAnsi"/>
          <w:lang w:eastAsia="en-US"/>
        </w:rPr>
      </w:pPr>
      <w:r w:rsidRPr="00F06778">
        <w:rPr>
          <w:rFonts w:eastAsiaTheme="minorHAnsi"/>
          <w:lang w:eastAsia="en-US"/>
        </w:rPr>
        <w:t>4) запрет занимать должности</w:t>
      </w:r>
      <w:r w:rsidR="00C3523F" w:rsidRPr="00F06778">
        <w:rPr>
          <w:rFonts w:eastAsiaTheme="minorHAnsi"/>
          <w:lang w:eastAsia="en-US"/>
        </w:rPr>
        <w:t xml:space="preserve"> в </w:t>
      </w:r>
      <w:r w:rsidR="00C3523F" w:rsidRPr="00F06778">
        <w:t xml:space="preserve">Ревизионной комиссии </w:t>
      </w:r>
      <w:r w:rsidRPr="00F06778">
        <w:rPr>
          <w:rFonts w:eastAsiaTheme="minorHAnsi"/>
          <w:lang w:eastAsia="en-US"/>
        </w:rPr>
        <w:t>до прекращения срока его полномочий;</w:t>
      </w:r>
    </w:p>
    <w:p w:rsidR="00E97FBE" w:rsidRPr="00F06778" w:rsidRDefault="00E97FBE" w:rsidP="00C3523F">
      <w:pPr>
        <w:ind w:firstLine="709"/>
        <w:jc w:val="both"/>
        <w:rPr>
          <w:rFonts w:eastAsiaTheme="minorHAnsi"/>
          <w:lang w:eastAsia="en-US"/>
        </w:rPr>
      </w:pPr>
      <w:r w:rsidRPr="00F06778">
        <w:rPr>
          <w:rFonts w:eastAsiaTheme="minorHAnsi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E97FBE" w:rsidRPr="00F06778" w:rsidRDefault="00C3523F" w:rsidP="00C3523F">
      <w:pPr>
        <w:pStyle w:val="a3"/>
        <w:ind w:firstLine="709"/>
        <w:jc w:val="both"/>
        <w:rPr>
          <w:rFonts w:eastAsiaTheme="minorHAnsi"/>
          <w:lang w:eastAsia="en-US"/>
        </w:rPr>
      </w:pPr>
      <w:r w:rsidRPr="00F06778">
        <w:rPr>
          <w:rFonts w:eastAsiaTheme="minorHAnsi"/>
          <w:lang w:eastAsia="en-US"/>
        </w:rPr>
        <w:t>13.</w:t>
      </w:r>
      <w:r w:rsidR="00E97FBE" w:rsidRPr="00F06778">
        <w:rPr>
          <w:rFonts w:eastAsiaTheme="minorHAnsi"/>
          <w:lang w:eastAsia="en-US"/>
        </w:rPr>
        <w:t xml:space="preserve"> Порядок принятия решения о применении к </w:t>
      </w:r>
      <w:r w:rsidRPr="00F06778">
        <w:rPr>
          <w:rFonts w:eastAsiaTheme="minorHAnsi"/>
          <w:lang w:eastAsia="en-US"/>
        </w:rPr>
        <w:t xml:space="preserve">председателю </w:t>
      </w:r>
      <w:r w:rsidRPr="00F06778">
        <w:t>Ревизионной комиссии</w:t>
      </w:r>
      <w:r w:rsidRPr="00F06778">
        <w:rPr>
          <w:rFonts w:eastAsiaTheme="minorHAnsi"/>
          <w:lang w:eastAsia="en-US"/>
        </w:rPr>
        <w:t xml:space="preserve"> </w:t>
      </w:r>
      <w:r w:rsidR="00E97FBE" w:rsidRPr="00F06778">
        <w:rPr>
          <w:rFonts w:eastAsiaTheme="minorHAnsi"/>
          <w:lang w:eastAsia="en-US"/>
        </w:rPr>
        <w:t xml:space="preserve">мер ответственности, указанных в </w:t>
      </w:r>
      <w:r w:rsidRPr="00F06778">
        <w:rPr>
          <w:rFonts w:eastAsiaTheme="minorHAnsi"/>
          <w:lang w:eastAsia="en-US"/>
        </w:rPr>
        <w:t>части 12</w:t>
      </w:r>
      <w:r w:rsidR="00E97FBE" w:rsidRPr="00F06778">
        <w:rPr>
          <w:rFonts w:eastAsiaTheme="minorHAnsi"/>
          <w:lang w:eastAsia="en-US"/>
        </w:rPr>
        <w:t xml:space="preserve"> настоящей статьи, определяется </w:t>
      </w:r>
      <w:r w:rsidRPr="00F06778">
        <w:rPr>
          <w:rFonts w:eastAsiaTheme="minorHAnsi"/>
          <w:lang w:eastAsia="en-US"/>
        </w:rPr>
        <w:t xml:space="preserve">решением городской </w:t>
      </w:r>
      <w:r w:rsidR="00D54F85" w:rsidRPr="00F06778">
        <w:rPr>
          <w:rFonts w:eastAsiaTheme="minorHAnsi"/>
          <w:lang w:eastAsia="en-US"/>
        </w:rPr>
        <w:t>Д</w:t>
      </w:r>
      <w:r w:rsidRPr="00F06778">
        <w:rPr>
          <w:rFonts w:eastAsiaTheme="minorHAnsi"/>
          <w:lang w:eastAsia="en-US"/>
        </w:rPr>
        <w:t>умы</w:t>
      </w:r>
      <w:r w:rsidR="00E97FBE" w:rsidRPr="00F06778">
        <w:rPr>
          <w:rFonts w:eastAsiaTheme="minorHAnsi"/>
          <w:lang w:eastAsia="en-US"/>
        </w:rPr>
        <w:t xml:space="preserve"> в соответствии с законом </w:t>
      </w:r>
      <w:r w:rsidRPr="00F06778">
        <w:rPr>
          <w:rFonts w:eastAsiaTheme="minorHAnsi"/>
          <w:lang w:eastAsia="en-US"/>
        </w:rPr>
        <w:t>Иркутской области</w:t>
      </w:r>
      <w:r w:rsidR="00E97FBE" w:rsidRPr="00F06778">
        <w:rPr>
          <w:rFonts w:eastAsiaTheme="minorHAnsi"/>
          <w:lang w:eastAsia="en-US"/>
        </w:rPr>
        <w:t>.</w:t>
      </w:r>
    </w:p>
    <w:p w:rsidR="00241B04" w:rsidRPr="00F06778" w:rsidRDefault="00241B04" w:rsidP="00241B04">
      <w:pPr>
        <w:ind w:left="420"/>
      </w:pPr>
    </w:p>
    <w:p w:rsidR="006920A1" w:rsidRPr="00F06778" w:rsidRDefault="006920A1" w:rsidP="006920A1">
      <w:pPr>
        <w:numPr>
          <w:ilvl w:val="1"/>
          <w:numId w:val="1"/>
        </w:numPr>
        <w:jc w:val="center"/>
      </w:pPr>
      <w:r w:rsidRPr="00F06778">
        <w:lastRenderedPageBreak/>
        <w:t xml:space="preserve">В статье </w:t>
      </w:r>
      <w:r w:rsidR="00A46994" w:rsidRPr="00F06778">
        <w:t>38</w:t>
      </w:r>
      <w:r w:rsidRPr="00F06778">
        <w:t>.</w:t>
      </w:r>
    </w:p>
    <w:p w:rsidR="009E32C4" w:rsidRPr="00F06778" w:rsidRDefault="009E32C4" w:rsidP="00853811">
      <w:pPr>
        <w:ind w:firstLine="709"/>
        <w:jc w:val="both"/>
      </w:pPr>
    </w:p>
    <w:p w:rsidR="00A46994" w:rsidRPr="00D54F85" w:rsidRDefault="006920A1" w:rsidP="00853811">
      <w:pPr>
        <w:ind w:firstLine="709"/>
        <w:jc w:val="both"/>
      </w:pPr>
      <w:r w:rsidRPr="00F06778">
        <w:t>1.</w:t>
      </w:r>
      <w:r w:rsidR="00D54F85" w:rsidRPr="00F06778">
        <w:t>5</w:t>
      </w:r>
      <w:r w:rsidRPr="00F06778">
        <w:t xml:space="preserve">.1. </w:t>
      </w:r>
      <w:r w:rsidR="00DE2D08" w:rsidRPr="00F06778">
        <w:t>часть</w:t>
      </w:r>
      <w:r w:rsidRPr="00F06778">
        <w:t xml:space="preserve"> </w:t>
      </w:r>
      <w:r w:rsidR="00A46994" w:rsidRPr="00F06778">
        <w:t xml:space="preserve">9 </w:t>
      </w:r>
      <w:r w:rsidR="003C675B" w:rsidRPr="00F06778">
        <w:t>изложить в следующей</w:t>
      </w:r>
      <w:r w:rsidR="003C675B" w:rsidRPr="00D54F85">
        <w:t xml:space="preserve"> редакции:</w:t>
      </w:r>
    </w:p>
    <w:p w:rsidR="003C675B" w:rsidRPr="00D54F85" w:rsidRDefault="00241B04" w:rsidP="0000605A">
      <w:pPr>
        <w:tabs>
          <w:tab w:val="left" w:pos="993"/>
        </w:tabs>
        <w:ind w:firstLine="709"/>
        <w:jc w:val="both"/>
      </w:pPr>
      <w:r w:rsidRPr="00D54F85">
        <w:t xml:space="preserve">«9. Депутат </w:t>
      </w:r>
      <w:r w:rsidRPr="00D54F85">
        <w:rPr>
          <w:szCs w:val="20"/>
        </w:rPr>
        <w:t>городской Думы</w:t>
      </w:r>
      <w:r w:rsidRPr="00D54F85">
        <w:t xml:space="preserve"> </w:t>
      </w:r>
      <w:r w:rsidR="003C675B" w:rsidRPr="00D54F85">
        <w:t>долж</w:t>
      </w:r>
      <w:r w:rsidRPr="00D54F85">
        <w:t>ен</w:t>
      </w:r>
      <w:r w:rsidR="003C675B" w:rsidRPr="00D54F85"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="003C675B" w:rsidRPr="00D54F85">
          <w:t>законом</w:t>
        </w:r>
      </w:hyperlink>
      <w:r w:rsidR="003C675B" w:rsidRPr="00D54F85">
        <w:t xml:space="preserve"> от 25 декабря 2008 года </w:t>
      </w:r>
      <w:r w:rsidR="0000605A" w:rsidRPr="00D54F85">
        <w:t>№</w:t>
      </w:r>
      <w:r w:rsidR="003C675B" w:rsidRPr="00D54F85">
        <w:t xml:space="preserve">273-ФЗ </w:t>
      </w:r>
      <w:r w:rsidR="0000605A" w:rsidRPr="00D54F85">
        <w:t>«</w:t>
      </w:r>
      <w:r w:rsidR="003C675B" w:rsidRPr="00D54F85">
        <w:t>О противодействии коррупции</w:t>
      </w:r>
      <w:r w:rsidR="0000605A" w:rsidRPr="00D54F85">
        <w:t>»</w:t>
      </w:r>
      <w:r w:rsidR="003C675B" w:rsidRPr="00D54F85">
        <w:t xml:space="preserve"> и другими федеральными</w:t>
      </w:r>
      <w:r w:rsidRPr="00D54F85">
        <w:t xml:space="preserve"> законами. Полномочия депутата </w:t>
      </w:r>
      <w:r w:rsidRPr="00D54F85">
        <w:rPr>
          <w:szCs w:val="20"/>
        </w:rPr>
        <w:t>городской Думы</w:t>
      </w:r>
      <w:r w:rsidRPr="00D54F85">
        <w:t xml:space="preserve"> </w:t>
      </w:r>
      <w:r w:rsidR="003C675B" w:rsidRPr="00D54F85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3C675B" w:rsidRPr="00D54F85">
          <w:t>законом</w:t>
        </w:r>
      </w:hyperlink>
      <w:r w:rsidR="003C675B" w:rsidRPr="00D54F85">
        <w:t xml:space="preserve"> от 25 декабря 2008 года </w:t>
      </w:r>
      <w:r w:rsidR="0000605A" w:rsidRPr="00D54F85">
        <w:t>№273-ФЗ «</w:t>
      </w:r>
      <w:r w:rsidR="003C675B" w:rsidRPr="00D54F85">
        <w:t>О противодействии коррупции</w:t>
      </w:r>
      <w:r w:rsidR="0000605A" w:rsidRPr="00D54F85">
        <w:t>»</w:t>
      </w:r>
      <w:r w:rsidR="003C675B" w:rsidRPr="00D54F85">
        <w:t xml:space="preserve">, Федеральным </w:t>
      </w:r>
      <w:hyperlink r:id="rId8" w:history="1">
        <w:r w:rsidR="003C675B" w:rsidRPr="00D54F85">
          <w:t>законом</w:t>
        </w:r>
      </w:hyperlink>
      <w:r w:rsidR="003C675B" w:rsidRPr="00D54F85">
        <w:t xml:space="preserve"> от 3 декабря 2012 года </w:t>
      </w:r>
      <w:r w:rsidR="0000605A" w:rsidRPr="00D54F85">
        <w:t>№</w:t>
      </w:r>
      <w:r w:rsidR="003C675B" w:rsidRPr="00D54F85">
        <w:t xml:space="preserve">230-ФЗ </w:t>
      </w:r>
      <w:r w:rsidR="0000605A" w:rsidRPr="00D54F85">
        <w:t>«</w:t>
      </w:r>
      <w:r w:rsidR="003C675B" w:rsidRPr="00D54F85">
        <w:t>О контроле за соответствием расходов лиц, замещающих государственные должности, и иных лиц их доходам</w:t>
      </w:r>
      <w:r w:rsidR="0000605A" w:rsidRPr="00D54F85">
        <w:t>»</w:t>
      </w:r>
      <w:r w:rsidR="003C675B" w:rsidRPr="00D54F85">
        <w:t xml:space="preserve">, Федеральным </w:t>
      </w:r>
      <w:hyperlink r:id="rId9" w:history="1">
        <w:r w:rsidR="003C675B" w:rsidRPr="00D54F85">
          <w:t>законом</w:t>
        </w:r>
      </w:hyperlink>
      <w:r w:rsidR="003C675B" w:rsidRPr="00D54F85">
        <w:t xml:space="preserve"> от 7 мая 2013 года </w:t>
      </w:r>
      <w:r w:rsidR="0000605A" w:rsidRPr="00D54F85">
        <w:t>№79-ФЗ «</w:t>
      </w:r>
      <w:r w:rsidR="003C675B" w:rsidRPr="00D54F85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0605A" w:rsidRPr="00D54F85">
        <w:t>»</w:t>
      </w:r>
      <w:r w:rsidR="003C675B" w:rsidRPr="00D54F85">
        <w:t>, если иное не предусмотрено Федеральным законом от 06.10.2003 года №131-ФЗ «Об общих принципах организации местного самоуправления в Российской Федерации</w:t>
      </w:r>
      <w:r w:rsidR="00CF6463" w:rsidRPr="00D54F85">
        <w:t>.</w:t>
      </w:r>
      <w:r w:rsidR="003C675B" w:rsidRPr="00D54F85">
        <w:t>».».;</w:t>
      </w:r>
    </w:p>
    <w:p w:rsidR="003C675B" w:rsidRPr="00D54F85" w:rsidRDefault="003C675B" w:rsidP="00853811">
      <w:pPr>
        <w:ind w:firstLine="709"/>
        <w:jc w:val="both"/>
      </w:pPr>
      <w:r w:rsidRPr="00D54F85">
        <w:t>1.</w:t>
      </w:r>
      <w:r w:rsidR="00D54F85">
        <w:t>5</w:t>
      </w:r>
      <w:r w:rsidRPr="00D54F85">
        <w:t xml:space="preserve">.2. дополнить </w:t>
      </w:r>
      <w:r w:rsidR="00DE2D08" w:rsidRPr="00D54F85">
        <w:t>частями</w:t>
      </w:r>
      <w:r w:rsidRPr="00D54F85">
        <w:t xml:space="preserve"> 10</w:t>
      </w:r>
      <w:r w:rsidR="00EE1D02" w:rsidRPr="00D54F85">
        <w:t>, 11</w:t>
      </w:r>
      <w:r w:rsidRPr="00D54F85">
        <w:t xml:space="preserve"> следующего содержания:</w:t>
      </w:r>
    </w:p>
    <w:p w:rsidR="00EE1D02" w:rsidRPr="00D54F85" w:rsidRDefault="003C675B" w:rsidP="00EE1D02">
      <w:pPr>
        <w:tabs>
          <w:tab w:val="left" w:pos="993"/>
        </w:tabs>
        <w:ind w:firstLine="709"/>
        <w:jc w:val="both"/>
      </w:pPr>
      <w:r w:rsidRPr="00D54F85">
        <w:t>«10</w:t>
      </w:r>
      <w:r w:rsidR="00EE1D02" w:rsidRPr="00D54F85">
        <w:t>. К депутату думы Слюдянского муниципального образования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1) предупреждение;</w:t>
      </w:r>
    </w:p>
    <w:p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2) освобождение депутата от должности в Думе Слюдянского муниципального образования с лишением права занимать должности в Думе Слюдянского муниципального образования до прекращения срока его полномочий;</w:t>
      </w:r>
    </w:p>
    <w:p w:rsidR="00EE1D02" w:rsidRPr="00F06778" w:rsidRDefault="00EE1D02" w:rsidP="00EE1D02">
      <w:pPr>
        <w:tabs>
          <w:tab w:val="left" w:pos="993"/>
        </w:tabs>
        <w:ind w:firstLine="709"/>
        <w:jc w:val="both"/>
      </w:pPr>
      <w:r w:rsidRPr="00D54F85">
        <w:t xml:space="preserve">3) освобождение от осуществления полномочий на постоянной основе с лишением </w:t>
      </w:r>
      <w:r w:rsidRPr="00F06778">
        <w:t>права осуществлять полномочия на постоянной основе до прекращения срока его полномочий;</w:t>
      </w:r>
    </w:p>
    <w:p w:rsidR="00EE1D02" w:rsidRPr="00F06778" w:rsidRDefault="00EE1D02" w:rsidP="00EE1D02">
      <w:pPr>
        <w:tabs>
          <w:tab w:val="left" w:pos="993"/>
        </w:tabs>
        <w:ind w:firstLine="709"/>
        <w:jc w:val="both"/>
      </w:pPr>
      <w:r w:rsidRPr="00F06778">
        <w:t>4) запрет занимать должности в Думе Слюдянского муниципального образования до прекращения срока его полномочий;</w:t>
      </w:r>
    </w:p>
    <w:p w:rsidR="00EE1D02" w:rsidRPr="00F06778" w:rsidRDefault="00EE1D02" w:rsidP="00EE1D02">
      <w:pPr>
        <w:tabs>
          <w:tab w:val="left" w:pos="993"/>
        </w:tabs>
        <w:ind w:firstLine="709"/>
        <w:jc w:val="both"/>
      </w:pPr>
      <w:r w:rsidRPr="00F06778">
        <w:t>5) запрет исполнять полномочия на постоянной основе до прекращения срока его полномочий.</w:t>
      </w:r>
    </w:p>
    <w:p w:rsidR="00EE1D02" w:rsidRPr="00F06778" w:rsidRDefault="00EE1D02" w:rsidP="00B75DEA">
      <w:pPr>
        <w:pStyle w:val="a3"/>
        <w:ind w:firstLine="709"/>
        <w:jc w:val="both"/>
      </w:pPr>
      <w:r w:rsidRPr="00F06778">
        <w:t xml:space="preserve">11. Порядок принятия решения о применении к депутату </w:t>
      </w:r>
      <w:r w:rsidR="00B75DEA" w:rsidRPr="00F06778">
        <w:rPr>
          <w:szCs w:val="20"/>
        </w:rPr>
        <w:t>городской Думы</w:t>
      </w:r>
      <w:r w:rsidR="00B75DEA" w:rsidRPr="00F06778">
        <w:t xml:space="preserve"> </w:t>
      </w:r>
      <w:r w:rsidR="00241B04" w:rsidRPr="00F06778">
        <w:t>мер</w:t>
      </w:r>
      <w:r w:rsidRPr="00F06778">
        <w:t xml:space="preserve"> ответственности, указанных в части 10 настоящей статьи, определяется </w:t>
      </w:r>
      <w:r w:rsidR="00241B04" w:rsidRPr="00F06778">
        <w:t xml:space="preserve">решением </w:t>
      </w:r>
      <w:r w:rsidR="00B75DEA" w:rsidRPr="00F06778">
        <w:rPr>
          <w:szCs w:val="20"/>
        </w:rPr>
        <w:t>городской Думы</w:t>
      </w:r>
      <w:r w:rsidR="00B75DEA" w:rsidRPr="00F06778">
        <w:t xml:space="preserve"> </w:t>
      </w:r>
      <w:r w:rsidRPr="00F06778">
        <w:t>в соответствии с законом Иркутской области.»;</w:t>
      </w:r>
    </w:p>
    <w:p w:rsidR="006920A1" w:rsidRPr="00F06778" w:rsidRDefault="006920A1" w:rsidP="00853811">
      <w:pPr>
        <w:ind w:firstLine="709"/>
        <w:jc w:val="both"/>
      </w:pPr>
    </w:p>
    <w:p w:rsidR="00853811" w:rsidRPr="00F06778" w:rsidRDefault="000E4C16" w:rsidP="00B142F5">
      <w:pPr>
        <w:numPr>
          <w:ilvl w:val="0"/>
          <w:numId w:val="15"/>
        </w:numPr>
        <w:autoSpaceDE w:val="0"/>
        <w:autoSpaceDN w:val="0"/>
        <w:adjustRightInd w:val="0"/>
        <w:jc w:val="center"/>
      </w:pPr>
      <w:r w:rsidRPr="00F06778">
        <w:t>В статье 4</w:t>
      </w:r>
      <w:r w:rsidR="00EE1D02" w:rsidRPr="00F06778">
        <w:t>2</w:t>
      </w:r>
      <w:r w:rsidRPr="00F06778">
        <w:t>.</w:t>
      </w:r>
    </w:p>
    <w:p w:rsidR="00853811" w:rsidRPr="00F06778" w:rsidRDefault="00853811" w:rsidP="00853811">
      <w:pPr>
        <w:autoSpaceDE w:val="0"/>
        <w:autoSpaceDN w:val="0"/>
        <w:adjustRightInd w:val="0"/>
        <w:jc w:val="both"/>
      </w:pPr>
    </w:p>
    <w:p w:rsidR="00853811" w:rsidRPr="00F06778" w:rsidRDefault="000E4C16" w:rsidP="00853811">
      <w:pPr>
        <w:autoSpaceDE w:val="0"/>
        <w:autoSpaceDN w:val="0"/>
        <w:adjustRightInd w:val="0"/>
        <w:ind w:firstLine="709"/>
        <w:jc w:val="both"/>
      </w:pPr>
      <w:r w:rsidRPr="00F06778">
        <w:t>1.</w:t>
      </w:r>
      <w:r w:rsidR="00B142F5">
        <w:t>6</w:t>
      </w:r>
      <w:r w:rsidR="00853811" w:rsidRPr="00F06778">
        <w:t xml:space="preserve">.1. </w:t>
      </w:r>
      <w:r w:rsidR="00DE1FD2" w:rsidRPr="00F06778">
        <w:t xml:space="preserve">абзац </w:t>
      </w:r>
      <w:r w:rsidR="00EE1D02" w:rsidRPr="00F06778">
        <w:t>2</w:t>
      </w:r>
      <w:r w:rsidR="00DE1FD2" w:rsidRPr="00F06778">
        <w:t xml:space="preserve"> </w:t>
      </w:r>
      <w:r w:rsidR="00DE2D08" w:rsidRPr="00F06778">
        <w:t>части</w:t>
      </w:r>
      <w:r w:rsidR="00DE1FD2" w:rsidRPr="00F06778">
        <w:t xml:space="preserve"> </w:t>
      </w:r>
      <w:r w:rsidR="00EE1D02" w:rsidRPr="00F06778">
        <w:t>6</w:t>
      </w:r>
      <w:r w:rsidR="00DE1FD2" w:rsidRPr="00F06778">
        <w:t xml:space="preserve"> </w:t>
      </w:r>
      <w:r w:rsidR="00EE1D02" w:rsidRPr="00F06778">
        <w:t>изложить в следующей редакции:</w:t>
      </w:r>
    </w:p>
    <w:p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F06778"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F06778">
          <w:t>законом</w:t>
        </w:r>
      </w:hyperlink>
      <w:r w:rsidRPr="00F06778">
        <w:t xml:space="preserve"> от 25 декабря 2008 года </w:t>
      </w:r>
      <w:r w:rsidR="00994778" w:rsidRPr="00F06778">
        <w:t>№273-ФЗ «О противодействии коррупции»</w:t>
      </w:r>
      <w:r w:rsidRPr="00F06778">
        <w:t xml:space="preserve">, Федеральным </w:t>
      </w:r>
      <w:hyperlink r:id="rId11" w:history="1">
        <w:r w:rsidRPr="00F06778">
          <w:t>законом</w:t>
        </w:r>
      </w:hyperlink>
      <w:r w:rsidRPr="00F06778">
        <w:t xml:space="preserve"> от 3 декабря 2012 года </w:t>
      </w:r>
      <w:r w:rsidR="00994778" w:rsidRPr="00F06778">
        <w:t>№230-ФЗ «</w:t>
      </w:r>
      <w:r w:rsidRPr="00F06778">
        <w:t>О контроле за соответствием расходов лиц, замещающих государственные должности, и иных лиц их доходам</w:t>
      </w:r>
      <w:r w:rsidR="00994778" w:rsidRPr="00F06778">
        <w:t>»</w:t>
      </w:r>
      <w:r w:rsidRPr="00F06778">
        <w:t xml:space="preserve">, Федеральным </w:t>
      </w:r>
      <w:hyperlink r:id="rId12" w:history="1">
        <w:r w:rsidRPr="00F06778">
          <w:t>законом</w:t>
        </w:r>
      </w:hyperlink>
      <w:r w:rsidRPr="00F06778">
        <w:t xml:space="preserve"> от 7 мая 2013 года </w:t>
      </w:r>
      <w:r w:rsidR="00396367" w:rsidRPr="00F06778">
        <w:t>№79-ФЗ «</w:t>
      </w:r>
      <w:r w:rsidRPr="00F06778">
        <w:t>О запрете отдельным категориям лиц открывать и иметь счета (вклады), хранить наличные денежные средства и ценности</w:t>
      </w:r>
      <w:r w:rsidRPr="00D54F85"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94778" w:rsidRPr="00D54F85">
        <w:t>»</w:t>
      </w:r>
      <w:r w:rsidRPr="00D54F85">
        <w:t xml:space="preserve">, если иное не предусмотрено </w:t>
      </w:r>
      <w:r w:rsidRPr="00D54F85">
        <w:lastRenderedPageBreak/>
        <w:t xml:space="preserve">Федеральным законом </w:t>
      </w:r>
      <w:r w:rsidR="00994778" w:rsidRPr="00D54F85">
        <w:t xml:space="preserve">от 06 октября </w:t>
      </w:r>
      <w:r w:rsidRPr="00D54F85">
        <w:t>2003 года №131-ФЗ «Об общих принципах организации местного самоуправления в Российской Федерации</w:t>
      </w:r>
      <w:r w:rsidR="00CF6463" w:rsidRPr="00D54F85">
        <w:t>.</w:t>
      </w:r>
      <w:r w:rsidRPr="00D54F85">
        <w:t>».»;</w:t>
      </w:r>
    </w:p>
    <w:p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1.</w:t>
      </w:r>
      <w:r w:rsidR="00B142F5">
        <w:t>6</w:t>
      </w:r>
      <w:bookmarkStart w:id="1" w:name="_GoBack"/>
      <w:bookmarkEnd w:id="1"/>
      <w:r w:rsidRPr="00D54F85">
        <w:t xml:space="preserve">.2. дополнить </w:t>
      </w:r>
      <w:r w:rsidR="00DE2D08" w:rsidRPr="00D54F85">
        <w:t>частями</w:t>
      </w:r>
      <w:r w:rsidRPr="00D54F85">
        <w:t xml:space="preserve"> 6.1., 6.2. следующего содержания:</w:t>
      </w:r>
    </w:p>
    <w:p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«6.1. К главе муниципального образования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1) предупреждение;</w:t>
      </w:r>
    </w:p>
    <w:p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3) запрет исполнять полномочия на постоянной основе до прекращения срока его полномочий.</w:t>
      </w:r>
    </w:p>
    <w:p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6.2. Порядок принятия решения о применении к главе муниципального образования мер ответственности, указанных в части 6.1. настоящей статьи, определяется муниципальным правовым актом Слюдянского муниципального образования в соответствии с законом Иркутской области.»</w:t>
      </w:r>
      <w:r w:rsidR="00DE2D08" w:rsidRPr="00D54F85">
        <w:t>.</w:t>
      </w:r>
    </w:p>
    <w:p w:rsidR="00DE2D08" w:rsidRPr="00D54F85" w:rsidRDefault="00DE2D08" w:rsidP="00EE1D02">
      <w:pPr>
        <w:tabs>
          <w:tab w:val="left" w:pos="993"/>
        </w:tabs>
        <w:ind w:firstLine="709"/>
        <w:jc w:val="both"/>
      </w:pPr>
    </w:p>
    <w:p w:rsidR="00212F58" w:rsidRPr="00D54F85" w:rsidRDefault="00212F58" w:rsidP="00212F58">
      <w:pPr>
        <w:tabs>
          <w:tab w:val="left" w:pos="360"/>
        </w:tabs>
        <w:ind w:firstLine="709"/>
        <w:jc w:val="both"/>
      </w:pPr>
      <w:r w:rsidRPr="00D54F85">
        <w:t>2. Настоящее решение вступает в силу со дня его официального опубликования с реквизитами государственной регистрации.</w:t>
      </w:r>
    </w:p>
    <w:p w:rsidR="00212F58" w:rsidRPr="00D54F85" w:rsidRDefault="00212F58" w:rsidP="00212F58">
      <w:pPr>
        <w:ind w:firstLine="709"/>
        <w:jc w:val="both"/>
      </w:pPr>
      <w:r w:rsidRPr="00D54F85">
        <w:t xml:space="preserve">3. Поручить </w:t>
      </w:r>
      <w:r w:rsidR="00DE2D08" w:rsidRPr="00D54F85">
        <w:t>главе Слюдянское муниципального образования</w:t>
      </w:r>
      <w:r w:rsidRPr="00D54F85">
        <w:t>:</w:t>
      </w:r>
    </w:p>
    <w:p w:rsidR="00212F58" w:rsidRPr="00D54F85" w:rsidRDefault="00212F58" w:rsidP="00212F58">
      <w:pPr>
        <w:ind w:firstLine="709"/>
        <w:jc w:val="both"/>
      </w:pPr>
      <w:r w:rsidRPr="00D54F85">
        <w:t>3.1. Направить изменения и дополнения в Устав Слюдянского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:rsidR="00212F58" w:rsidRPr="00D54F85" w:rsidRDefault="00212F58" w:rsidP="00212F58">
      <w:pPr>
        <w:ind w:firstLine="709"/>
        <w:jc w:val="both"/>
      </w:pPr>
      <w:r w:rsidRPr="00D54F85">
        <w:t>3.2. Опубликовать настоящее решение с реквизитами государственной регистрации в газете «Байкал-новости»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района.</w:t>
      </w:r>
    </w:p>
    <w:p w:rsidR="00853811" w:rsidRPr="00D54F85" w:rsidRDefault="00853811" w:rsidP="00853811"/>
    <w:p w:rsidR="00853811" w:rsidRPr="00D54F85" w:rsidRDefault="00853811" w:rsidP="00853811"/>
    <w:p w:rsidR="00853811" w:rsidRPr="00D54F85" w:rsidRDefault="00853811" w:rsidP="00853811">
      <w:r w:rsidRPr="00D54F85">
        <w:t xml:space="preserve">Глава Слюдянского </w:t>
      </w:r>
    </w:p>
    <w:p w:rsidR="00853811" w:rsidRPr="00D54F85" w:rsidRDefault="00853811" w:rsidP="00853811">
      <w:r w:rsidRPr="00D54F85">
        <w:t>муниципального образования                                                                           В.Н. Сендзяк</w:t>
      </w:r>
    </w:p>
    <w:p w:rsidR="00853811" w:rsidRPr="00D54F85" w:rsidRDefault="00853811" w:rsidP="00853811">
      <w:pPr>
        <w:tabs>
          <w:tab w:val="left" w:pos="360"/>
        </w:tabs>
        <w:jc w:val="center"/>
      </w:pPr>
    </w:p>
    <w:p w:rsidR="00853811" w:rsidRPr="00D54F85" w:rsidRDefault="00853811" w:rsidP="00853811">
      <w:pPr>
        <w:tabs>
          <w:tab w:val="left" w:pos="360"/>
        </w:tabs>
        <w:jc w:val="center"/>
      </w:pPr>
    </w:p>
    <w:p w:rsidR="00853811" w:rsidRPr="00D54F85" w:rsidRDefault="00853811" w:rsidP="00853811">
      <w:pPr>
        <w:autoSpaceDE w:val="0"/>
        <w:autoSpaceDN w:val="0"/>
        <w:adjustRightInd w:val="0"/>
        <w:jc w:val="both"/>
      </w:pPr>
      <w:r w:rsidRPr="00D54F85">
        <w:t>Председатель Думы</w:t>
      </w:r>
    </w:p>
    <w:p w:rsidR="00853811" w:rsidRPr="00D54F85" w:rsidRDefault="00853811" w:rsidP="00853811">
      <w:pPr>
        <w:autoSpaceDE w:val="0"/>
        <w:autoSpaceDN w:val="0"/>
        <w:adjustRightInd w:val="0"/>
        <w:jc w:val="both"/>
      </w:pPr>
      <w:r w:rsidRPr="00D54F85">
        <w:t>Слюдянского муниципального образования                                                  А.В. Тимофеев</w:t>
      </w:r>
    </w:p>
    <w:p w:rsidR="00853811" w:rsidRPr="00D54F85" w:rsidRDefault="00853811" w:rsidP="00853811">
      <w:pPr>
        <w:autoSpaceDE w:val="0"/>
        <w:autoSpaceDN w:val="0"/>
        <w:adjustRightInd w:val="0"/>
        <w:jc w:val="both"/>
      </w:pPr>
    </w:p>
    <w:p w:rsidR="00853811" w:rsidRPr="00D54F85" w:rsidRDefault="00853811" w:rsidP="00F53A4C"/>
    <w:sectPr w:rsidR="00853811" w:rsidRPr="00D54F85" w:rsidSect="005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B3A2743"/>
    <w:multiLevelType w:val="multilevel"/>
    <w:tmpl w:val="0130D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9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739B46B6"/>
    <w:multiLevelType w:val="multilevel"/>
    <w:tmpl w:val="B0C64F12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71E"/>
    <w:rsid w:val="0000605A"/>
    <w:rsid w:val="00007DBD"/>
    <w:rsid w:val="000E4C16"/>
    <w:rsid w:val="0014759C"/>
    <w:rsid w:val="00152E3A"/>
    <w:rsid w:val="001A76CB"/>
    <w:rsid w:val="00212F58"/>
    <w:rsid w:val="00226CC9"/>
    <w:rsid w:val="00241B04"/>
    <w:rsid w:val="002A48D6"/>
    <w:rsid w:val="002E7271"/>
    <w:rsid w:val="00396367"/>
    <w:rsid w:val="003C675B"/>
    <w:rsid w:val="00466FEB"/>
    <w:rsid w:val="00470BF4"/>
    <w:rsid w:val="00491A73"/>
    <w:rsid w:val="004D571E"/>
    <w:rsid w:val="004E5748"/>
    <w:rsid w:val="005538E2"/>
    <w:rsid w:val="005A651E"/>
    <w:rsid w:val="005E49CC"/>
    <w:rsid w:val="00634C1D"/>
    <w:rsid w:val="00654298"/>
    <w:rsid w:val="006920A1"/>
    <w:rsid w:val="006B2E7C"/>
    <w:rsid w:val="006F7599"/>
    <w:rsid w:val="007231B1"/>
    <w:rsid w:val="007669A3"/>
    <w:rsid w:val="007D3919"/>
    <w:rsid w:val="007E48A4"/>
    <w:rsid w:val="00853811"/>
    <w:rsid w:val="00872FC4"/>
    <w:rsid w:val="008D4D1C"/>
    <w:rsid w:val="008F01A4"/>
    <w:rsid w:val="00906202"/>
    <w:rsid w:val="00973ACC"/>
    <w:rsid w:val="00994778"/>
    <w:rsid w:val="009E32C4"/>
    <w:rsid w:val="00A46994"/>
    <w:rsid w:val="00AF7FE4"/>
    <w:rsid w:val="00B142F5"/>
    <w:rsid w:val="00B33831"/>
    <w:rsid w:val="00B41CA4"/>
    <w:rsid w:val="00B6524B"/>
    <w:rsid w:val="00B75DEA"/>
    <w:rsid w:val="00B84788"/>
    <w:rsid w:val="00C14BFB"/>
    <w:rsid w:val="00C3523F"/>
    <w:rsid w:val="00C548A5"/>
    <w:rsid w:val="00C93230"/>
    <w:rsid w:val="00C976DA"/>
    <w:rsid w:val="00CF6463"/>
    <w:rsid w:val="00D54F85"/>
    <w:rsid w:val="00D82E53"/>
    <w:rsid w:val="00DE1FD2"/>
    <w:rsid w:val="00DE2D08"/>
    <w:rsid w:val="00E97FBE"/>
    <w:rsid w:val="00EE1D02"/>
    <w:rsid w:val="00F06778"/>
    <w:rsid w:val="00F16C6C"/>
    <w:rsid w:val="00F53A4C"/>
    <w:rsid w:val="00F54762"/>
    <w:rsid w:val="00F85C7D"/>
    <w:rsid w:val="00F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491A73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E49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E4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D69516615C5FA207D553354EEE101FCC40102A644F4B625D378FF53QEl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D69516615C5FA207D553354EEE101FCC50D01A746F4B625D378FF53QEl0H" TargetMode="External"/><Relationship Id="rId12" Type="http://schemas.openxmlformats.org/officeDocument/2006/relationships/hyperlink" Target="consultantplus://offline/ref=B1643D3A73BA5C187BB7A0FD542FFD541A116FFCEF42CBAAB34ACF460E5F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D69516615C5FA207D553354EEE101FCC50D01A746F4B625D378FF53QEl0H" TargetMode="External"/><Relationship Id="rId11" Type="http://schemas.openxmlformats.org/officeDocument/2006/relationships/hyperlink" Target="consultantplus://offline/ref=B1643D3A73BA5C187BB7A0FD542FFD541A116EFAE147CBAAB34ACF460E5Fz9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1643D3A73BA5C187BB7A0FD542FFD54191862F1E345CBAAB34ACF460E5F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D69516615C5FA207D553354EEE101FCC40004A841F4B625D378FF53QEl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Абдрахманова</dc:creator>
  <cp:lastModifiedBy>Ольга Сергеевна Заколодкина</cp:lastModifiedBy>
  <cp:revision>2</cp:revision>
  <cp:lastPrinted>2019-11-01T03:09:00Z</cp:lastPrinted>
  <dcterms:created xsi:type="dcterms:W3CDTF">2019-11-01T03:13:00Z</dcterms:created>
  <dcterms:modified xsi:type="dcterms:W3CDTF">2019-11-01T03:13:00Z</dcterms:modified>
</cp:coreProperties>
</file>